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47" w:rsidRDefault="00D86547" w:rsidP="00D86547">
      <w:r w:rsidRPr="00BA4DB3">
        <w:rPr>
          <w:rFonts w:ascii="Brush Script MT" w:hAnsi="Brush Script MT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375FEE" wp14:editId="6C680C18">
                <wp:extent cx="5867400" cy="88582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A0F" w:rsidRPr="00434B78" w:rsidRDefault="00412A0F" w:rsidP="00434B78">
                            <w:pPr>
                              <w:pStyle w:val="aa"/>
                            </w:pPr>
                            <w:r>
                              <w:t xml:space="preserve">  </w:t>
                            </w:r>
                            <w:r w:rsidR="003F7F80">
                              <w:rPr>
                                <w:rFonts w:ascii="Brush Script MT" w:eastAsia="Calibri" w:hAnsi="Brush Script MT" w:cs="Times New Roman"/>
                                <w:sz w:val="24"/>
                                <w:szCs w:val="24"/>
                              </w:rPr>
                              <w:pict>
                                <v:shapetype id="_x0000_t172" coordsize="21600,21600" o:spt="172" adj="12000" path="m0@0l21600,m,21600l21600@1e">
                                  <v:formulas>
                                    <v:f eqn="val #0"/>
                                    <v:f eqn="sum 21600 0 @0"/>
                                    <v:f eqn="prod #0 1 2"/>
                                    <v:f eqn="sum @2 10800 0"/>
                                    <v:f eqn="prod @1 1 2"/>
                                    <v:f eqn="sum @4 10800 0"/>
                                  </v:formulas>
                                  <v:path textpathok="t" o:connecttype="custom" o:connectlocs="10800,@2;0,@3;10800,@5;21600,@4" o:connectangles="270,180,90,0"/>
                                  <v:textpath on="t" fitshape="t"/>
                                  <v:handles>
                                    <v:h position="topLeft,#0" yrange="0,15429"/>
                                  </v:handles>
                                  <o:lock v:ext="edit" text="t" shapetype="t"/>
                                </v:shapetype>
                                <v:shape id="_x0000_i1026" type="#_x0000_t172" style="width:447.2pt;height:82.75pt" adj=",10800" fillcolor="black">
                                  <v:shadow color="#868686"/>
                                  <v:textpath style="font-family:&quot;Monotype Corsiva&quot;;font-weight:bold;v-text-kern:t" trim="t" fitpath="t" string="КИРЗИНСКИ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62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" filled="f" stroked="f">
                <o:lock v:ext="edit" shapetype="t"/>
                <v:textbox style="mso-fit-shape-to-text:t">
                  <w:txbxContent>
                    <w:p w:rsidR="00412A0F" w:rsidRPr="00434B78" w:rsidRDefault="00412A0F" w:rsidP="00434B78">
                      <w:pPr>
                        <w:pStyle w:val="aa"/>
                      </w:pPr>
                      <w:r>
                        <w:t xml:space="preserve">  </w:t>
                      </w:r>
                      <w:r w:rsidR="003F7F80">
                        <w:rPr>
                          <w:rFonts w:ascii="Brush Script MT" w:eastAsia="Calibri" w:hAnsi="Brush Script MT" w:cs="Times New Roman"/>
                          <w:sz w:val="24"/>
                          <w:szCs w:val="24"/>
                        </w:rPr>
                        <w:pict>
                          <v:shape id="_x0000_i1026" type="#_x0000_t172" style="width:447.2pt;height:82.75pt" adj=",10800" fillcolor="black">
                            <v:shadow color="#868686"/>
                            <v:textpath style="font-family:&quot;Monotype Corsiva&quot;;font-weight:bold;v-text-kern:t" trim="t" fitpath="t" string="КИРЗИНСКИЙ ВЕСТНИК"/>
                          </v:shape>
                        </w:pi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6547" w:rsidRDefault="00D86547" w:rsidP="00D86547"/>
    <w:p w:rsidR="00D86547" w:rsidRPr="00B76D7A" w:rsidRDefault="00D86547" w:rsidP="00D8654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tab/>
      </w:r>
      <w:r w:rsidRPr="00B76D7A">
        <w:rPr>
          <w:rFonts w:eastAsia="Times New Roman"/>
          <w:b/>
          <w:sz w:val="28"/>
          <w:szCs w:val="28"/>
          <w:lang w:eastAsia="ru-RU"/>
        </w:rPr>
        <w:t>Издатель - Администрация   Кирзинского    сельсовета</w:t>
      </w:r>
    </w:p>
    <w:p w:rsidR="00D86547" w:rsidRDefault="00D86547" w:rsidP="00D8654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B76D7A">
        <w:rPr>
          <w:rFonts w:eastAsia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A5111F" w:rsidRDefault="003F7F80" w:rsidP="00D865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E1095B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 w:rsidR="004C034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A5111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86547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86547" w:rsidRPr="002A6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865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D86547" w:rsidRPr="002A6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40</w:t>
      </w:r>
    </w:p>
    <w:p w:rsidR="00A5111F" w:rsidRDefault="00A5111F" w:rsidP="00A5111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КИРЗИНСКОГО СЕЛЬСОВЕТА</w:t>
      </w: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ОРДЫНСКОГО РАЙОНА НОВОСИБИРСКОЙ ОБЛАСТИ</w:t>
      </w: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13.12.2024                                    с. Кирза                                                  № 594</w:t>
      </w:r>
    </w:p>
    <w:p w:rsidR="003F7F80" w:rsidRPr="003F7F80" w:rsidRDefault="003F7F80" w:rsidP="003F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Кирзинского сельсовета Ордынского района Новосибирской области </w:t>
      </w: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30.12.2022 № 155 «Об утверждении муниципальной целевой программы «Пожарная безопасность на территории Кирзинского сельсовета на 2023-2025 годы» (с изменениями, внесенными постановлением администрации Кирзинского сельсовета Ордынского района Новосибирской области от 14.11.2024 № 408)». </w:t>
      </w: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80" w:rsidRPr="003F7F80" w:rsidRDefault="003F7F80" w:rsidP="003F7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экспертным заключением Министерства юстиции Новосибирской области от 26.11.2024 № 3843-02-02-03/9, руководствуясь Уставом сельского поселения Кирзинского сельсовета Ордынского муниципального района Новосибирской области, администрация Кирзинского сельсовета Ордынского района Новосибирской области</w:t>
      </w: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F7F80" w:rsidRPr="003F7F80" w:rsidRDefault="003F7F80" w:rsidP="003F7F8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наименовании и в пункте 1 постановления исключить слово «целевая».</w:t>
      </w:r>
    </w:p>
    <w:p w:rsidR="003F7F80" w:rsidRPr="003F7F80" w:rsidRDefault="003F7F80" w:rsidP="003F7F8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</w:t>
      </w:r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Кирзинский</w:t>
      </w:r>
      <w:proofErr w:type="spellEnd"/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Кирзинского </w:t>
      </w:r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Ордынского района Новосибирской области в сети «Интернет».</w:t>
      </w:r>
    </w:p>
    <w:p w:rsidR="003F7F80" w:rsidRPr="003F7F80" w:rsidRDefault="003F7F80" w:rsidP="003F7F8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в соответствии с действующим законодательством.</w:t>
      </w:r>
    </w:p>
    <w:p w:rsidR="003F7F80" w:rsidRPr="003F7F80" w:rsidRDefault="003F7F80" w:rsidP="003F7F8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3F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Кирзинского </w:t>
      </w:r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</w:p>
    <w:p w:rsidR="003F7F80" w:rsidRPr="003F7F80" w:rsidRDefault="003F7F80" w:rsidP="003F7F80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Ордынского района </w:t>
      </w:r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F7F80" w:rsidRPr="003F7F80" w:rsidRDefault="003F7F80" w:rsidP="003F7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                                                  Т.В. </w:t>
      </w:r>
      <w:proofErr w:type="spellStart"/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Чичина</w:t>
      </w:r>
      <w:proofErr w:type="spellEnd"/>
      <w:r w:rsidRPr="003F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                                      </w:t>
      </w: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80" w:rsidRPr="003F7F80" w:rsidRDefault="003F7F80" w:rsidP="003F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43075" cy="75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19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>УСЛУГИ РОСРЕЕСТРА</w:t>
      </w:r>
    </w:p>
    <w:p w:rsidR="003F7F80" w:rsidRPr="003F7F80" w:rsidRDefault="003F7F80" w:rsidP="003F7F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45% границ территориальных зон содержится в ЕГРН</w:t>
      </w: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F7F80" w:rsidRPr="003F7F80" w:rsidRDefault="003F7F80" w:rsidP="003F7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Pr="003F7F80" w:rsidRDefault="003F7F80" w:rsidP="003F7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80">
        <w:rPr>
          <w:rFonts w:ascii="Times New Roman" w:eastAsia="Times New Roman" w:hAnsi="Times New Roman" w:cs="Times New Roman"/>
          <w:sz w:val="28"/>
          <w:szCs w:val="28"/>
        </w:rPr>
        <w:t>В Новосибирской области 8176 территориальных зон.</w:t>
      </w:r>
    </w:p>
    <w:p w:rsidR="003F7F80" w:rsidRPr="003F7F80" w:rsidRDefault="003F7F80" w:rsidP="003F7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80">
        <w:rPr>
          <w:rFonts w:ascii="Times New Roman" w:eastAsia="Times New Roman" w:hAnsi="Times New Roman" w:cs="Times New Roman"/>
          <w:sz w:val="28"/>
          <w:szCs w:val="28"/>
        </w:rPr>
        <w:t>По состоянию на 01.12.2024 в реестре границ Единого государственного реестра недвижимости (ЕГРН) содержится информация о 3684 территориальных зонах (45%).</w:t>
      </w:r>
    </w:p>
    <w:p w:rsidR="003F7F80" w:rsidRPr="003F7F80" w:rsidRDefault="003F7F80" w:rsidP="003F7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некоторые </w:t>
      </w: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муниципалитеты уже достигли 100%</w:t>
      </w:r>
      <w:r w:rsidRPr="003F7F8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– г. Новосибирск, г. Бердск, г. Каргат, г. Куйбышев,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Краснозерское,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. Кольцово, с. Кочки,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Доволенский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 район. Показатель свыше 80% в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. Колывань,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. Чик,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F7F80">
        <w:rPr>
          <w:rFonts w:ascii="Times New Roman" w:eastAsia="Times New Roman" w:hAnsi="Times New Roman" w:cs="Times New Roman"/>
          <w:sz w:val="28"/>
          <w:szCs w:val="28"/>
        </w:rPr>
        <w:t>Ордынское</w:t>
      </w:r>
      <w:proofErr w:type="gram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Искитиме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, г. Обь,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Кочковском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, Краснозерском,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Мошковском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 районах. Более 50% территориальных зон внесено в ЕГРН в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Искитимском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Каргатском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, Карасукском,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Коченевском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, Новосибирском и </w:t>
      </w:r>
      <w:proofErr w:type="spellStart"/>
      <w:r w:rsidRPr="003F7F80">
        <w:rPr>
          <w:rFonts w:ascii="Times New Roman" w:eastAsia="Times New Roman" w:hAnsi="Times New Roman" w:cs="Times New Roman"/>
          <w:sz w:val="28"/>
          <w:szCs w:val="28"/>
        </w:rPr>
        <w:t>Тогучинском</w:t>
      </w:r>
      <w:proofErr w:type="spellEnd"/>
      <w:r w:rsidRPr="003F7F80">
        <w:rPr>
          <w:rFonts w:ascii="Times New Roman" w:eastAsia="Times New Roman" w:hAnsi="Times New Roman" w:cs="Times New Roman"/>
          <w:sz w:val="28"/>
          <w:szCs w:val="28"/>
        </w:rPr>
        <w:t xml:space="preserve"> районах. </w:t>
      </w: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Школу электронных услуг может обратиться каждый!</w:t>
      </w: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F7F80" w:rsidRPr="003F7F80" w:rsidRDefault="003F7F80" w:rsidP="003F7F80">
      <w:pPr>
        <w:shd w:val="clear" w:color="auto" w:fill="F5F5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Управлении </w:t>
      </w:r>
      <w:proofErr w:type="spellStart"/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Новосибирской области работает Школа электронных услуг, в которой готовы оказать консультативную помощь и обучить процессу получения услуг ведомства в электронном виде.</w:t>
      </w:r>
    </w:p>
    <w:p w:rsidR="003F7F80" w:rsidRPr="003F7F80" w:rsidRDefault="003F7F80" w:rsidP="003F7F80">
      <w:pPr>
        <w:shd w:val="clear" w:color="auto" w:fill="F5F5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Записаться в Школу электронных услуг можно  по телефонам: 8(383) 211 21 15, 8(383) 252 09 86.</w:t>
      </w:r>
    </w:p>
    <w:p w:rsidR="003F7F80" w:rsidRPr="003F7F80" w:rsidRDefault="003F7F80" w:rsidP="003F7F80">
      <w:pPr>
        <w:shd w:val="clear" w:color="auto" w:fill="F5F5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Телефоны для консультаций:</w:t>
      </w:r>
    </w:p>
    <w:p w:rsidR="003F7F80" w:rsidRPr="003F7F80" w:rsidRDefault="003F7F80" w:rsidP="003F7F80">
      <w:pPr>
        <w:shd w:val="clear" w:color="auto" w:fill="F5F5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- 8 (383) 330 52 70 по вопросам кадастрового учета;</w:t>
      </w: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- 8 (383) 562 07 86, 8 (383) 243 88 28,  по вопросам регистрации прав.</w:t>
      </w: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В настоящее время  граждане и юридических лица имеют право выбора при подаче документов: направить документы в электронном виде или  подать документы на бумаге в офисах МФЦ. В настоящее время в Государственной Думе рассмотрен законопроект № </w:t>
      </w:r>
      <w:r w:rsidRPr="003F7F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633966-8, в случае его принятия  с 1 марта 2025 года</w:t>
      </w:r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заявления о регистрации </w:t>
      </w:r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договоров участия в долевом </w:t>
      </w:r>
      <w:proofErr w:type="gramStart"/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строительстве</w:t>
      </w:r>
      <w:proofErr w:type="gramEnd"/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 будет направлять только в электронном виде.</w:t>
      </w: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Кроме того, данный законопроект обязывает всех юридических лиц (не только застройщиков) представлять заявления и документы исключительно в электронном виде для осуществления государственного кадастрового учета и (или) государственной регистрации прав, за исключением </w:t>
      </w:r>
      <w:proofErr w:type="gramStart"/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случаев</w:t>
      </w:r>
      <w:proofErr w:type="gramEnd"/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когда стороной сделки является физическое лицо. Данное исключение не распространяется на договоры участия в долевом строительстве.</w:t>
      </w:r>
    </w:p>
    <w:p w:rsidR="003F7F80" w:rsidRPr="003F7F80" w:rsidRDefault="003F7F80" w:rsidP="003F7F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«Сегодня на территории Новосибирской области процент подачи договоров участия в долевом строительстве в электронном виде составляет в среднем 85%. Застройщикам и юридическим лицам, которые подают документы на бумажных носителях, необходимо уже сейчас начинать более активно пользоваться электронной подачей документов. В случае необходимости рекомендуем обратиться в Школу электронных услуг», – сообщила заместитель руководителя Управления по Новосибирской области Наталья </w:t>
      </w:r>
      <w:proofErr w:type="spellStart"/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Ивчатова</w:t>
      </w:r>
      <w:proofErr w:type="spellEnd"/>
      <w:r w:rsidRPr="003F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F7F80" w:rsidRPr="003F7F80" w:rsidRDefault="003F7F80" w:rsidP="003F7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Pr="003F7F80" w:rsidRDefault="003F7F80" w:rsidP="003F7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оформить землю под блокированным жилым домом</w:t>
      </w:r>
    </w:p>
    <w:p w:rsidR="003F7F80" w:rsidRPr="003F7F80" w:rsidRDefault="003F7F80" w:rsidP="003F7F8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7F80" w:rsidRPr="003F7F80" w:rsidRDefault="003F7F80" w:rsidP="003F7F8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3F7F8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С 1 марта 2022 года закон позволил собственникам двухквартирных домов оформить каждую квартиру как самостоятельное здание – блок, а земельный участок под домом разделить под каждый блок.</w:t>
      </w:r>
    </w:p>
    <w:p w:rsidR="003F7F80" w:rsidRPr="003F7F80" w:rsidRDefault="003F7F80" w:rsidP="003F7F8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3F7F8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Земельный участок можно разделить одновременно с оформлением блокированного жилого дома.</w:t>
      </w:r>
    </w:p>
    <w:p w:rsidR="003F7F80" w:rsidRPr="003F7F80" w:rsidRDefault="003F7F80" w:rsidP="003F7F8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3F7F8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В этом случае вместе с заявлением о внесении изменений в Единый государственный реестр недвижимости в отношении квартир (жилых помещений) необходимо представить заявление о государственном кадастровом учете образованных под каждый блок земельных участков и государственной регистрации прав на них, соглашение всех собственников земельного участка о его разделе и межевой план.</w:t>
      </w:r>
    </w:p>
    <w:p w:rsidR="003F7F80" w:rsidRPr="003F7F80" w:rsidRDefault="003F7F80" w:rsidP="003F7F8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3F7F8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Для раздела земельного участка после оформления блокированного жилого дома потребуются заявление о проведении учетно-регистрационных действий в отношении образованных земельных участков, соглашение о разделе земельного участка, межевой план.</w:t>
      </w:r>
    </w:p>
    <w:p w:rsidR="003F7F80" w:rsidRPr="003F7F80" w:rsidRDefault="003F7F80" w:rsidP="003F7F8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3F7F8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Если земельный участок под блокированным домом образован                    до 1 марта 2022 года и принадлежит правообладателям квартир, то возникшее у собственников квартир в силу закона право общей долевой собственности на такой земельный участок сохраняется и после переоформления прав на блокированный дом. Раздел такого участка не обязателен, но возможен в том же порядке, что описан ранее, т.е. на основании соглашения собственников квартир одновременно с внесением сведений в Единый государственный реестр недвижимости о блокированных жилых домах или в разное время.</w:t>
      </w:r>
    </w:p>
    <w:p w:rsidR="003F7F80" w:rsidRPr="003F7F80" w:rsidRDefault="003F7F80" w:rsidP="003F7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 </w:t>
      </w:r>
    </w:p>
    <w:p w:rsidR="003F7F80" w:rsidRDefault="003F7F80" w:rsidP="003F7F80">
      <w:pPr>
        <w:tabs>
          <w:tab w:val="left" w:pos="36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7F80" w:rsidRDefault="003F7F80" w:rsidP="003F7F80">
      <w:pPr>
        <w:tabs>
          <w:tab w:val="left" w:pos="36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Свыше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7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7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7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новосибирцев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7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оформили</w:t>
      </w:r>
    </w:p>
    <w:p w:rsidR="003F7F80" w:rsidRPr="003F7F80" w:rsidRDefault="003F7F80" w:rsidP="003F7F80">
      <w:pPr>
        <w:tabs>
          <w:tab w:val="left" w:pos="363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свои права на недвижимость по «гаражной амнистии»</w:t>
      </w:r>
    </w:p>
    <w:p w:rsidR="003F7F80" w:rsidRPr="003F7F80" w:rsidRDefault="003F7F80" w:rsidP="003F7F80">
      <w:pPr>
        <w:tabs>
          <w:tab w:val="left" w:pos="36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F80" w:rsidRPr="003F7F80" w:rsidRDefault="003F7F80" w:rsidP="003F7F80">
      <w:pPr>
        <w:tabs>
          <w:tab w:val="left" w:pos="36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7F80" w:rsidRPr="003F7F80" w:rsidRDefault="003F7F80" w:rsidP="003F7F80">
      <w:pPr>
        <w:tabs>
          <w:tab w:val="left" w:pos="36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три года действия закона о «гаражной амнистии» на территории Новосибирской области оформлены права на 2 656 гаражей и 2927 земельных участков общей площадью более 10,2 га. </w:t>
      </w:r>
      <w:proofErr w:type="gramStart"/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число гаражей, оформленных в рамках «гаражной амнистии», расположены на территории г.  Новосибирска.</w:t>
      </w:r>
      <w:proofErr w:type="gramEnd"/>
    </w:p>
    <w:p w:rsidR="003F7F80" w:rsidRPr="003F7F80" w:rsidRDefault="003F7F80" w:rsidP="003F7F80">
      <w:pPr>
        <w:tabs>
          <w:tab w:val="left" w:pos="36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ноября 2024 года вступили в силу положения закона, уточняющие порядок признания гаражей отдельными зданиями.</w:t>
      </w: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7F80" w:rsidRPr="003F7F80" w:rsidRDefault="003F7F80" w:rsidP="003F7F80">
      <w:pPr>
        <w:tabs>
          <w:tab w:val="left" w:pos="36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ранее упрощенный порядок оформления прав распространялся только на одноэтажные гаражи и землю под ними, то теперь возможно оформить свои  права получили владельцы двухэтажных гаражей.</w:t>
      </w:r>
    </w:p>
    <w:p w:rsidR="003F7F80" w:rsidRPr="003F7F80" w:rsidRDefault="003F7F80" w:rsidP="003F7F80">
      <w:pPr>
        <w:tabs>
          <w:tab w:val="left" w:pos="36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 внимание, что «гаражная амнистия»  не затрагивает многоэтажные гаражные комплексы, которые содержат иные помещения (например, места общего пользования, овощехранилища и прочее). </w:t>
      </w: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</w:t>
      </w:r>
      <w:proofErr w:type="gramStart"/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proofErr w:type="gramEnd"/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 ответить на вопросы граждан об оформлении гаражей и земельных участков под ними по телефону  8 (383) 330-14-23.</w:t>
      </w: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Pr="003F7F80" w:rsidRDefault="003F7F80" w:rsidP="003F7F80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7F80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3F7F80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3F7F80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 </w:t>
      </w:r>
    </w:p>
    <w:p w:rsidR="003F7F80" w:rsidRPr="003F7F80" w:rsidRDefault="003F7F80" w:rsidP="003F7F80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7F80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:rsidR="003F7F80" w:rsidRPr="003F7F80" w:rsidRDefault="003F7F80" w:rsidP="003F7F80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B3" w:rsidRDefault="00661CB3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80" w:rsidRPr="00412A0F" w:rsidRDefault="003F7F80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065689" w:rsidRDefault="00065689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A5111F" w:rsidRPr="00073425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  <w:r w:rsidRPr="00073425">
        <w:rPr>
          <w:rFonts w:ascii="Segoe UI" w:eastAsia="Quattrocento Sans" w:hAnsi="Segoe UI" w:cs="Segoe UI"/>
          <w:b/>
          <w:i/>
          <w:color w:val="000000"/>
        </w:rPr>
        <w:t>___________________________</w:t>
      </w:r>
    </w:p>
    <w:p w:rsidR="00A5111F" w:rsidRPr="00073425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425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111F" w:rsidRPr="00A5111F" w:rsidRDefault="00A5111F" w:rsidP="00065689">
      <w:pPr>
        <w:tabs>
          <w:tab w:val="left" w:pos="394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5111F" w:rsidRPr="00A5111F" w:rsidRDefault="00A5111F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РАСПРОСТРАНЯЕТСЯ    БЕСПЛАТНО                                                                                     КИРЗИНСКИЙ ВЕСТНИК</w:t>
      </w: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ab/>
        <w:t xml:space="preserve">         ПЕРИОДИЧЕСКОЕ ПЕЧАТНОЕ  </w:t>
      </w:r>
    </w:p>
    <w:p w:rsidR="00A5111F" w:rsidRPr="00A5111F" w:rsidRDefault="00A5111F" w:rsidP="00065689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ab/>
      </w:r>
      <w:r w:rsidRPr="00A511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ИЗДАНИЕ № </w:t>
      </w:r>
      <w:r w:rsidR="003F7F80">
        <w:rPr>
          <w:rFonts w:ascii="Times New Roman" w:eastAsia="Times New Roman" w:hAnsi="Times New Roman" w:cs="Times New Roman"/>
          <w:b/>
          <w:color w:val="000000"/>
          <w:lang w:eastAsia="ru-RU"/>
        </w:rPr>
        <w:t>40</w:t>
      </w:r>
    </w:p>
    <w:p w:rsidR="00A5111F" w:rsidRPr="00A5111F" w:rsidRDefault="00A5111F" w:rsidP="00065689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</w:t>
      </w:r>
      <w:r w:rsidR="006221E5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3F7F80">
        <w:rPr>
          <w:rFonts w:ascii="Times New Roman" w:eastAsia="Times New Roman" w:hAnsi="Times New Roman" w:cs="Times New Roman"/>
          <w:b/>
          <w:lang w:eastAsia="ru-RU"/>
        </w:rPr>
        <w:t>20</w:t>
      </w:r>
      <w:bookmarkStart w:id="0" w:name="_GoBack"/>
      <w:bookmarkEnd w:id="0"/>
      <w:r w:rsidR="006221E5">
        <w:rPr>
          <w:rFonts w:ascii="Times New Roman" w:eastAsia="Times New Roman" w:hAnsi="Times New Roman" w:cs="Times New Roman"/>
          <w:b/>
          <w:lang w:eastAsia="ru-RU"/>
        </w:rPr>
        <w:t>.1</w:t>
      </w:r>
      <w:r w:rsidR="00661CB3">
        <w:rPr>
          <w:rFonts w:ascii="Times New Roman" w:eastAsia="Times New Roman" w:hAnsi="Times New Roman" w:cs="Times New Roman"/>
          <w:b/>
          <w:lang w:eastAsia="ru-RU"/>
        </w:rPr>
        <w:t>2</w:t>
      </w:r>
      <w:r w:rsidRPr="00A5111F">
        <w:rPr>
          <w:rFonts w:ascii="Times New Roman" w:eastAsia="Times New Roman" w:hAnsi="Times New Roman" w:cs="Times New Roman"/>
          <w:b/>
          <w:lang w:eastAsia="ru-RU"/>
        </w:rPr>
        <w:t>.2024   года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НАШ   АДРЕС И ТЕЛЕФОН: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633290, НОВОСИБИРСКАЯ ОБЛАСТЬ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ОРДЫНСКИЙ РАЙОН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СЕЛО КИРЗА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УЛИЦА ШКОЛЬНАЯ № 30</w:t>
      </w:r>
    </w:p>
    <w:p w:rsidR="00A5111F" w:rsidRPr="00A5111F" w:rsidRDefault="00A5111F" w:rsidP="00065689">
      <w:pPr>
        <w:tabs>
          <w:tab w:val="left" w:pos="2655"/>
        </w:tabs>
        <w:spacing w:after="200" w:line="276" w:lineRule="auto"/>
        <w:jc w:val="right"/>
        <w:rPr>
          <w:rFonts w:ascii="Calibri" w:eastAsia="Calibri" w:hAnsi="Calibri" w:cs="Times New Roman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ТЕЛ\ФАКС (8- 38359)37-131</w:t>
      </w:r>
    </w:p>
    <w:p w:rsidR="00D86547" w:rsidRPr="00A5111F" w:rsidRDefault="00D86547" w:rsidP="00A5111F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86547" w:rsidRPr="00A5111F" w:rsidSect="00065689">
      <w:headerReference w:type="even" r:id="rId10"/>
      <w:headerReference w:type="default" r:id="rId11"/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0F" w:rsidRDefault="00412A0F">
      <w:pPr>
        <w:spacing w:after="0" w:line="240" w:lineRule="auto"/>
      </w:pPr>
      <w:r>
        <w:separator/>
      </w:r>
    </w:p>
  </w:endnote>
  <w:endnote w:type="continuationSeparator" w:id="0">
    <w:p w:rsidR="00412A0F" w:rsidRDefault="0041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0F" w:rsidRDefault="00412A0F">
      <w:pPr>
        <w:spacing w:after="0" w:line="240" w:lineRule="auto"/>
      </w:pPr>
      <w:r>
        <w:separator/>
      </w:r>
    </w:p>
  </w:footnote>
  <w:footnote w:type="continuationSeparator" w:id="0">
    <w:p w:rsidR="00412A0F" w:rsidRDefault="0041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0F" w:rsidRDefault="00412A0F">
    <w:pPr>
      <w:pStyle w:val="af2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12A0F" w:rsidRDefault="00412A0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0F" w:rsidRDefault="00412A0F">
    <w:pPr>
      <w:pStyle w:val="af2"/>
      <w:framePr w:wrap="around" w:vAnchor="text" w:hAnchor="margin" w:xAlign="center" w:y="1"/>
      <w:rPr>
        <w:rStyle w:val="aff0"/>
      </w:rPr>
    </w:pPr>
  </w:p>
  <w:p w:rsidR="00412A0F" w:rsidRDefault="00412A0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662"/>
    <w:multiLevelType w:val="hybridMultilevel"/>
    <w:tmpl w:val="36FCBF1A"/>
    <w:lvl w:ilvl="0" w:tplc="BF525FE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DFFEAB48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8D7EADB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2D5EE8E6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86E214DC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9698EF2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6E0C5738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E38CA32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73482326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A87199C"/>
    <w:multiLevelType w:val="hybridMultilevel"/>
    <w:tmpl w:val="59CC6E2C"/>
    <w:lvl w:ilvl="0" w:tplc="EF38EC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182F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5AC3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6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A0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6E8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CC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64A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45C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41778"/>
    <w:multiLevelType w:val="hybridMultilevel"/>
    <w:tmpl w:val="EFF6616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323CD8"/>
    <w:multiLevelType w:val="hybridMultilevel"/>
    <w:tmpl w:val="D0200A40"/>
    <w:lvl w:ilvl="0" w:tplc="BCF805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859A6"/>
    <w:multiLevelType w:val="hybridMultilevel"/>
    <w:tmpl w:val="12D83056"/>
    <w:lvl w:ilvl="0" w:tplc="9E40A4D2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9C480AF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8CAC25C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84B0F5A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B821776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82128FD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87C5F5A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304D8B6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523882BC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2A83199F"/>
    <w:multiLevelType w:val="multilevel"/>
    <w:tmpl w:val="2A183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CFB5EF1"/>
    <w:multiLevelType w:val="hybridMultilevel"/>
    <w:tmpl w:val="3508CF3E"/>
    <w:lvl w:ilvl="0" w:tplc="238E64B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B25620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6AFD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6D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80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E96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E0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EFB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04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72B1B"/>
    <w:multiLevelType w:val="hybridMultilevel"/>
    <w:tmpl w:val="D79401DC"/>
    <w:lvl w:ilvl="0" w:tplc="C4ACB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8FE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78D8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C3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474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C56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C0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8CD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1F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273B4"/>
    <w:multiLevelType w:val="multilevel"/>
    <w:tmpl w:val="7A2A1370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11">
    <w:nsid w:val="31B234F2"/>
    <w:multiLevelType w:val="hybridMultilevel"/>
    <w:tmpl w:val="EC369986"/>
    <w:lvl w:ilvl="0" w:tplc="2E32B366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 w:tplc="DE9466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C6D3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63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8A8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21A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69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E97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A8D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C6EF5"/>
    <w:multiLevelType w:val="hybridMultilevel"/>
    <w:tmpl w:val="DDA81FDC"/>
    <w:lvl w:ilvl="0" w:tplc="C00E7BDC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</w:lvl>
    <w:lvl w:ilvl="1" w:tplc="3CE218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14E76A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34ACE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1015D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32C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FCAD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EAE5C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6C17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1A3DA7"/>
    <w:multiLevelType w:val="multilevel"/>
    <w:tmpl w:val="BD8C2780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14">
    <w:nsid w:val="40D0295A"/>
    <w:multiLevelType w:val="hybridMultilevel"/>
    <w:tmpl w:val="642C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8A9"/>
    <w:multiLevelType w:val="hybridMultilevel"/>
    <w:tmpl w:val="F0209B96"/>
    <w:lvl w:ilvl="0" w:tplc="DF2C49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54C1A"/>
    <w:multiLevelType w:val="multilevel"/>
    <w:tmpl w:val="A0E2A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18C2E9F"/>
    <w:multiLevelType w:val="hybridMultilevel"/>
    <w:tmpl w:val="C1A09AB6"/>
    <w:lvl w:ilvl="0" w:tplc="C74E96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525C8"/>
    <w:multiLevelType w:val="hybridMultilevel"/>
    <w:tmpl w:val="E8361E38"/>
    <w:lvl w:ilvl="0" w:tplc="B0869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6A00AB2"/>
    <w:multiLevelType w:val="hybridMultilevel"/>
    <w:tmpl w:val="B0728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836C4"/>
    <w:multiLevelType w:val="hybridMultilevel"/>
    <w:tmpl w:val="7A884F16"/>
    <w:lvl w:ilvl="0" w:tplc="53901A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714636C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 w:tplc="919486A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844276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7223EC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C34F53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E602FD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EE2067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E38C1C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47220"/>
    <w:multiLevelType w:val="hybridMultilevel"/>
    <w:tmpl w:val="8B7A32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45B43"/>
    <w:multiLevelType w:val="hybridMultilevel"/>
    <w:tmpl w:val="3E34B3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8E3050"/>
    <w:multiLevelType w:val="hybridMultilevel"/>
    <w:tmpl w:val="DFFE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F30C1"/>
    <w:multiLevelType w:val="hybridMultilevel"/>
    <w:tmpl w:val="53122F4E"/>
    <w:lvl w:ilvl="0" w:tplc="24DA2940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C2B2D986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4C2CDD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8C8084DC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8B3057C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9564C5A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5BD8F122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2D8483F4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A0C2A6BA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>
    <w:nsid w:val="61DB4C80"/>
    <w:multiLevelType w:val="hybridMultilevel"/>
    <w:tmpl w:val="053AC8AC"/>
    <w:lvl w:ilvl="0" w:tplc="EE562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C26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28EF5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85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4D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AE8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EA2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296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8E3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E61459"/>
    <w:multiLevelType w:val="hybridMultilevel"/>
    <w:tmpl w:val="CCA43FF2"/>
    <w:lvl w:ilvl="0" w:tplc="FDBE0CD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9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89903F3"/>
    <w:multiLevelType w:val="hybridMultilevel"/>
    <w:tmpl w:val="1F78A588"/>
    <w:lvl w:ilvl="0" w:tplc="3FC48F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67545"/>
    <w:multiLevelType w:val="multilevel"/>
    <w:tmpl w:val="CC96489E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32">
    <w:nsid w:val="6BF553F5"/>
    <w:multiLevelType w:val="multilevel"/>
    <w:tmpl w:val="8A8E051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33">
    <w:nsid w:val="7CB1539C"/>
    <w:multiLevelType w:val="hybridMultilevel"/>
    <w:tmpl w:val="C2D0204E"/>
    <w:lvl w:ilvl="0" w:tplc="D4D44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64E7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B6685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83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0A5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CB3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6B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6FC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49A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2965B1"/>
    <w:multiLevelType w:val="multilevel"/>
    <w:tmpl w:val="08DC59B4"/>
    <w:lvl w:ilvl="0">
      <w:start w:val="1"/>
      <w:numFmt w:val="decimal"/>
      <w:lvlText w:val="%1."/>
      <w:lvlJc w:val="left"/>
      <w:pPr>
        <w:ind w:left="780" w:hanging="420"/>
      </w:pPr>
      <w:rPr>
        <w:rFonts w:cstheme="minorBid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E031BB9"/>
    <w:multiLevelType w:val="multilevel"/>
    <w:tmpl w:val="505E83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"/>
  </w:num>
  <w:num w:numId="5">
    <w:abstractNumId w:val="11"/>
  </w:num>
  <w:num w:numId="6">
    <w:abstractNumId w:val="8"/>
  </w:num>
  <w:num w:numId="7">
    <w:abstractNumId w:val="20"/>
  </w:num>
  <w:num w:numId="8">
    <w:abstractNumId w:val="33"/>
  </w:num>
  <w:num w:numId="9">
    <w:abstractNumId w:val="26"/>
  </w:num>
  <w:num w:numId="10">
    <w:abstractNumId w:val="6"/>
  </w:num>
  <w:num w:numId="11">
    <w:abstractNumId w:val="1"/>
  </w:num>
  <w:num w:numId="12">
    <w:abstractNumId w:val="22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34"/>
  </w:num>
  <w:num w:numId="18">
    <w:abstractNumId w:val="17"/>
  </w:num>
  <w:num w:numId="19">
    <w:abstractNumId w:val="21"/>
  </w:num>
  <w:num w:numId="20">
    <w:abstractNumId w:val="32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0"/>
  </w:num>
  <w:num w:numId="24">
    <w:abstractNumId w:val="19"/>
  </w:num>
  <w:num w:numId="25">
    <w:abstractNumId w:val="3"/>
  </w:num>
  <w:num w:numId="26">
    <w:abstractNumId w:val="2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5"/>
  </w:num>
  <w:num w:numId="30">
    <w:abstractNumId w:val="13"/>
  </w:num>
  <w:num w:numId="31">
    <w:abstractNumId w:val="31"/>
  </w:num>
  <w:num w:numId="32">
    <w:abstractNumId w:val="10"/>
  </w:num>
  <w:num w:numId="33">
    <w:abstractNumId w:val="28"/>
  </w:num>
  <w:num w:numId="34">
    <w:abstractNumId w:val="29"/>
  </w:num>
  <w:num w:numId="35">
    <w:abstractNumId w:val="1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44"/>
    <w:rsid w:val="00065689"/>
    <w:rsid w:val="00073425"/>
    <w:rsid w:val="00185DD5"/>
    <w:rsid w:val="00291B92"/>
    <w:rsid w:val="002B7296"/>
    <w:rsid w:val="00331637"/>
    <w:rsid w:val="003E2B7A"/>
    <w:rsid w:val="003F77C8"/>
    <w:rsid w:val="003F7F80"/>
    <w:rsid w:val="00412A0F"/>
    <w:rsid w:val="00434B78"/>
    <w:rsid w:val="004B02A4"/>
    <w:rsid w:val="004C0341"/>
    <w:rsid w:val="004E10E7"/>
    <w:rsid w:val="00500285"/>
    <w:rsid w:val="005535A3"/>
    <w:rsid w:val="00607605"/>
    <w:rsid w:val="006221E5"/>
    <w:rsid w:val="00661CB3"/>
    <w:rsid w:val="00670234"/>
    <w:rsid w:val="00682316"/>
    <w:rsid w:val="007270E3"/>
    <w:rsid w:val="0079532F"/>
    <w:rsid w:val="00812198"/>
    <w:rsid w:val="00880D17"/>
    <w:rsid w:val="00A5111F"/>
    <w:rsid w:val="00AA0E8C"/>
    <w:rsid w:val="00AD0875"/>
    <w:rsid w:val="00AD71B2"/>
    <w:rsid w:val="00BB63F9"/>
    <w:rsid w:val="00BC7BA1"/>
    <w:rsid w:val="00C03AD8"/>
    <w:rsid w:val="00D6169F"/>
    <w:rsid w:val="00D86547"/>
    <w:rsid w:val="00DA1344"/>
    <w:rsid w:val="00DD2E30"/>
    <w:rsid w:val="00E00946"/>
    <w:rsid w:val="00E1095B"/>
    <w:rsid w:val="00E93DCD"/>
    <w:rsid w:val="00F3035D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32F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32F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532F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532F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9532F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9532F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9532F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9532F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865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D8654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Body Text Indent"/>
    <w:basedOn w:val="a"/>
    <w:link w:val="a7"/>
    <w:rsid w:val="00D865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86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rsid w:val="00D86547"/>
  </w:style>
  <w:style w:type="numbering" w:customStyle="1" w:styleId="12">
    <w:name w:val="Нет списка1"/>
    <w:next w:val="a2"/>
    <w:uiPriority w:val="99"/>
    <w:semiHidden/>
    <w:unhideWhenUsed/>
    <w:rsid w:val="00D86547"/>
  </w:style>
  <w:style w:type="character" w:styleId="a8">
    <w:name w:val="Hyperlink"/>
    <w:basedOn w:val="a0"/>
    <w:uiPriority w:val="99"/>
    <w:unhideWhenUsed/>
    <w:rsid w:val="00D86547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D86547"/>
    <w:rPr>
      <w:color w:val="800080"/>
      <w:u w:val="single"/>
    </w:rPr>
  </w:style>
  <w:style w:type="paragraph" w:customStyle="1" w:styleId="xl65">
    <w:name w:val="xl65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86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6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86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86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865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D865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B7296"/>
  </w:style>
  <w:style w:type="numbering" w:customStyle="1" w:styleId="31">
    <w:name w:val="Нет списка3"/>
    <w:next w:val="a2"/>
    <w:uiPriority w:val="99"/>
    <w:semiHidden/>
    <w:unhideWhenUsed/>
    <w:rsid w:val="002B7296"/>
  </w:style>
  <w:style w:type="numbering" w:customStyle="1" w:styleId="41">
    <w:name w:val="Нет списка4"/>
    <w:next w:val="a2"/>
    <w:uiPriority w:val="99"/>
    <w:semiHidden/>
    <w:unhideWhenUsed/>
    <w:rsid w:val="002B7296"/>
  </w:style>
  <w:style w:type="numbering" w:customStyle="1" w:styleId="51">
    <w:name w:val="Нет списка5"/>
    <w:next w:val="a2"/>
    <w:uiPriority w:val="99"/>
    <w:semiHidden/>
    <w:unhideWhenUsed/>
    <w:rsid w:val="00AA0E8C"/>
  </w:style>
  <w:style w:type="paragraph" w:customStyle="1" w:styleId="xl92">
    <w:name w:val="xl92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AA0E8C"/>
  </w:style>
  <w:style w:type="paragraph" w:customStyle="1" w:styleId="xl94">
    <w:name w:val="xl94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AA0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0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AA0E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8C"/>
  </w:style>
  <w:style w:type="paragraph" w:customStyle="1" w:styleId="formattexttopleveltextcentertext">
    <w:name w:val="formattext topleveltext centertext"/>
    <w:basedOn w:val="a"/>
    <w:rsid w:val="00AA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34B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3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32F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32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32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532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32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9532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532F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532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9532F"/>
  </w:style>
  <w:style w:type="character" w:customStyle="1" w:styleId="Heading1Char">
    <w:name w:val="Heading 1 Char"/>
    <w:uiPriority w:val="9"/>
    <w:rsid w:val="007953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953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953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953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953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953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953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953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953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9532F"/>
    <w:rPr>
      <w:sz w:val="48"/>
      <w:szCs w:val="48"/>
    </w:rPr>
  </w:style>
  <w:style w:type="character" w:customStyle="1" w:styleId="SubtitleChar">
    <w:name w:val="Subtitle Char"/>
    <w:uiPriority w:val="11"/>
    <w:rsid w:val="0079532F"/>
    <w:rPr>
      <w:sz w:val="24"/>
      <w:szCs w:val="24"/>
    </w:rPr>
  </w:style>
  <w:style w:type="character" w:customStyle="1" w:styleId="QuoteChar">
    <w:name w:val="Quote Char"/>
    <w:uiPriority w:val="29"/>
    <w:rsid w:val="0079532F"/>
    <w:rPr>
      <w:i/>
    </w:rPr>
  </w:style>
  <w:style w:type="character" w:customStyle="1" w:styleId="IntenseQuoteChar">
    <w:name w:val="Intense Quote Char"/>
    <w:uiPriority w:val="30"/>
    <w:rsid w:val="0079532F"/>
    <w:rPr>
      <w:i/>
    </w:rPr>
  </w:style>
  <w:style w:type="character" w:customStyle="1" w:styleId="HeaderChar">
    <w:name w:val="Header Char"/>
    <w:basedOn w:val="a0"/>
    <w:uiPriority w:val="99"/>
    <w:rsid w:val="0079532F"/>
  </w:style>
  <w:style w:type="character" w:customStyle="1" w:styleId="CaptionChar">
    <w:name w:val="Caption Char"/>
    <w:uiPriority w:val="99"/>
    <w:rsid w:val="0079532F"/>
  </w:style>
  <w:style w:type="character" w:customStyle="1" w:styleId="EndnoteTextChar">
    <w:name w:val="Endnote Text Char"/>
    <w:uiPriority w:val="99"/>
    <w:rsid w:val="0079532F"/>
    <w:rPr>
      <w:sz w:val="20"/>
    </w:rPr>
  </w:style>
  <w:style w:type="paragraph" w:styleId="ab">
    <w:name w:val="List Paragraph"/>
    <w:basedOn w:val="a"/>
    <w:uiPriority w:val="34"/>
    <w:qFormat/>
    <w:rsid w:val="00795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79532F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79532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9532F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79532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9532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795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79532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2">
    <w:name w:val="header"/>
    <w:basedOn w:val="a"/>
    <w:link w:val="af3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79532F"/>
  </w:style>
  <w:style w:type="paragraph" w:styleId="af6">
    <w:name w:val="caption"/>
    <w:basedOn w:val="a"/>
    <w:next w:val="a"/>
    <w:uiPriority w:val="35"/>
    <w:semiHidden/>
    <w:unhideWhenUsed/>
    <w:qFormat/>
    <w:rsid w:val="0079532F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f7">
    <w:name w:val="Table Grid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footnote text"/>
    <w:basedOn w:val="a"/>
    <w:link w:val="af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f9">
    <w:name w:val="Текст сноски Знак"/>
    <w:basedOn w:val="a0"/>
    <w:link w:val="af8"/>
    <w:rsid w:val="007953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ootnoteTextChar">
    <w:name w:val="Footnote Text Char"/>
    <w:uiPriority w:val="99"/>
    <w:rsid w:val="0079532F"/>
    <w:rPr>
      <w:sz w:val="18"/>
    </w:rPr>
  </w:style>
  <w:style w:type="character" w:styleId="afa">
    <w:name w:val="footnote reference"/>
    <w:uiPriority w:val="99"/>
    <w:unhideWhenUsed/>
    <w:rsid w:val="0079532F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79532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d">
    <w:name w:val="endnote reference"/>
    <w:uiPriority w:val="99"/>
    <w:semiHidden/>
    <w:unhideWhenUsed/>
    <w:rsid w:val="007953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9532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79532F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79532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79532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79532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79532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79532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79532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79532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uiPriority w:val="39"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table of figures"/>
    <w:basedOn w:val="a"/>
    <w:next w:val="a"/>
    <w:semiHidden/>
    <w:rsid w:val="0079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rsid w:val="0079532F"/>
    <w:rPr>
      <w:lang w:val="en-GB" w:eastAsia="en-US" w:bidi="ar-SA"/>
    </w:rPr>
  </w:style>
  <w:style w:type="paragraph" w:customStyle="1" w:styleId="aff1">
    <w:name w:val="Знак Знак Знак Знак Знак Знак Знак"/>
    <w:basedOn w:val="a"/>
    <w:rsid w:val="0079532F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Balloon Text"/>
    <w:basedOn w:val="a"/>
    <w:link w:val="aff3"/>
    <w:semiHidden/>
    <w:rsid w:val="007953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semiHidden/>
    <w:rsid w:val="0079532F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"/>
    <w:link w:val="aff5"/>
    <w:semiHidden/>
    <w:rsid w:val="007953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7953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ff"/>
    <w:next w:val="1"/>
    <w:rsid w:val="0079532F"/>
    <w:pPr>
      <w:jc w:val="center"/>
    </w:pPr>
    <w:rPr>
      <w:rFonts w:ascii="Verdana" w:hAnsi="Verdana"/>
    </w:rPr>
  </w:style>
  <w:style w:type="paragraph" w:customStyle="1" w:styleId="xl100">
    <w:name w:val="xl100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3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953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53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953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7953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953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9532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953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9532F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1095B"/>
  </w:style>
  <w:style w:type="table" w:customStyle="1" w:styleId="15">
    <w:name w:val="Сетка таблицы1"/>
    <w:next w:val="af7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073425"/>
  </w:style>
  <w:style w:type="character" w:styleId="aff6">
    <w:name w:val="Strong"/>
    <w:uiPriority w:val="22"/>
    <w:qFormat/>
    <w:rsid w:val="00073425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73425"/>
  </w:style>
  <w:style w:type="numbering" w:customStyle="1" w:styleId="210">
    <w:name w:val="Нет списка21"/>
    <w:next w:val="a2"/>
    <w:uiPriority w:val="99"/>
    <w:semiHidden/>
    <w:unhideWhenUsed/>
    <w:rsid w:val="00073425"/>
  </w:style>
  <w:style w:type="paragraph" w:customStyle="1" w:styleId="ConsPlusNormal">
    <w:name w:val="ConsPlusNormal"/>
    <w:uiPriority w:val="99"/>
    <w:rsid w:val="0007342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734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73425"/>
    <w:rPr>
      <w:sz w:val="16"/>
      <w:szCs w:val="16"/>
    </w:rPr>
  </w:style>
  <w:style w:type="table" w:customStyle="1" w:styleId="27">
    <w:name w:val="Сетка таблицы2"/>
    <w:basedOn w:val="a1"/>
    <w:next w:val="af7"/>
    <w:rsid w:val="00F3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2198"/>
  </w:style>
  <w:style w:type="table" w:customStyle="1" w:styleId="35">
    <w:name w:val="Сетка таблицы3"/>
    <w:next w:val="af7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2">
    <w:name w:val="Plain Table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2">
    <w:name w:val="Plain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32F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32F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532F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532F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9532F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9532F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9532F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9532F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865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D8654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Body Text Indent"/>
    <w:basedOn w:val="a"/>
    <w:link w:val="a7"/>
    <w:rsid w:val="00D865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86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rsid w:val="00D86547"/>
  </w:style>
  <w:style w:type="numbering" w:customStyle="1" w:styleId="12">
    <w:name w:val="Нет списка1"/>
    <w:next w:val="a2"/>
    <w:uiPriority w:val="99"/>
    <w:semiHidden/>
    <w:unhideWhenUsed/>
    <w:rsid w:val="00D86547"/>
  </w:style>
  <w:style w:type="character" w:styleId="a8">
    <w:name w:val="Hyperlink"/>
    <w:basedOn w:val="a0"/>
    <w:uiPriority w:val="99"/>
    <w:unhideWhenUsed/>
    <w:rsid w:val="00D86547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D86547"/>
    <w:rPr>
      <w:color w:val="800080"/>
      <w:u w:val="single"/>
    </w:rPr>
  </w:style>
  <w:style w:type="paragraph" w:customStyle="1" w:styleId="xl65">
    <w:name w:val="xl65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86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6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86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86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865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D865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B7296"/>
  </w:style>
  <w:style w:type="numbering" w:customStyle="1" w:styleId="31">
    <w:name w:val="Нет списка3"/>
    <w:next w:val="a2"/>
    <w:uiPriority w:val="99"/>
    <w:semiHidden/>
    <w:unhideWhenUsed/>
    <w:rsid w:val="002B7296"/>
  </w:style>
  <w:style w:type="numbering" w:customStyle="1" w:styleId="41">
    <w:name w:val="Нет списка4"/>
    <w:next w:val="a2"/>
    <w:uiPriority w:val="99"/>
    <w:semiHidden/>
    <w:unhideWhenUsed/>
    <w:rsid w:val="002B7296"/>
  </w:style>
  <w:style w:type="numbering" w:customStyle="1" w:styleId="51">
    <w:name w:val="Нет списка5"/>
    <w:next w:val="a2"/>
    <w:uiPriority w:val="99"/>
    <w:semiHidden/>
    <w:unhideWhenUsed/>
    <w:rsid w:val="00AA0E8C"/>
  </w:style>
  <w:style w:type="paragraph" w:customStyle="1" w:styleId="xl92">
    <w:name w:val="xl92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AA0E8C"/>
  </w:style>
  <w:style w:type="paragraph" w:customStyle="1" w:styleId="xl94">
    <w:name w:val="xl94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AA0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0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AA0E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8C"/>
  </w:style>
  <w:style w:type="paragraph" w:customStyle="1" w:styleId="formattexttopleveltextcentertext">
    <w:name w:val="formattext topleveltext centertext"/>
    <w:basedOn w:val="a"/>
    <w:rsid w:val="00AA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34B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3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32F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32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32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532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32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9532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532F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532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9532F"/>
  </w:style>
  <w:style w:type="character" w:customStyle="1" w:styleId="Heading1Char">
    <w:name w:val="Heading 1 Char"/>
    <w:uiPriority w:val="9"/>
    <w:rsid w:val="007953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953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953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953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953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953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953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953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953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9532F"/>
    <w:rPr>
      <w:sz w:val="48"/>
      <w:szCs w:val="48"/>
    </w:rPr>
  </w:style>
  <w:style w:type="character" w:customStyle="1" w:styleId="SubtitleChar">
    <w:name w:val="Subtitle Char"/>
    <w:uiPriority w:val="11"/>
    <w:rsid w:val="0079532F"/>
    <w:rPr>
      <w:sz w:val="24"/>
      <w:szCs w:val="24"/>
    </w:rPr>
  </w:style>
  <w:style w:type="character" w:customStyle="1" w:styleId="QuoteChar">
    <w:name w:val="Quote Char"/>
    <w:uiPriority w:val="29"/>
    <w:rsid w:val="0079532F"/>
    <w:rPr>
      <w:i/>
    </w:rPr>
  </w:style>
  <w:style w:type="character" w:customStyle="1" w:styleId="IntenseQuoteChar">
    <w:name w:val="Intense Quote Char"/>
    <w:uiPriority w:val="30"/>
    <w:rsid w:val="0079532F"/>
    <w:rPr>
      <w:i/>
    </w:rPr>
  </w:style>
  <w:style w:type="character" w:customStyle="1" w:styleId="HeaderChar">
    <w:name w:val="Header Char"/>
    <w:basedOn w:val="a0"/>
    <w:uiPriority w:val="99"/>
    <w:rsid w:val="0079532F"/>
  </w:style>
  <w:style w:type="character" w:customStyle="1" w:styleId="CaptionChar">
    <w:name w:val="Caption Char"/>
    <w:uiPriority w:val="99"/>
    <w:rsid w:val="0079532F"/>
  </w:style>
  <w:style w:type="character" w:customStyle="1" w:styleId="EndnoteTextChar">
    <w:name w:val="Endnote Text Char"/>
    <w:uiPriority w:val="99"/>
    <w:rsid w:val="0079532F"/>
    <w:rPr>
      <w:sz w:val="20"/>
    </w:rPr>
  </w:style>
  <w:style w:type="paragraph" w:styleId="ab">
    <w:name w:val="List Paragraph"/>
    <w:basedOn w:val="a"/>
    <w:uiPriority w:val="34"/>
    <w:qFormat/>
    <w:rsid w:val="00795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79532F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79532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9532F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79532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9532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795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79532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2">
    <w:name w:val="header"/>
    <w:basedOn w:val="a"/>
    <w:link w:val="af3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79532F"/>
  </w:style>
  <w:style w:type="paragraph" w:styleId="af6">
    <w:name w:val="caption"/>
    <w:basedOn w:val="a"/>
    <w:next w:val="a"/>
    <w:uiPriority w:val="35"/>
    <w:semiHidden/>
    <w:unhideWhenUsed/>
    <w:qFormat/>
    <w:rsid w:val="0079532F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f7">
    <w:name w:val="Table Grid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footnote text"/>
    <w:basedOn w:val="a"/>
    <w:link w:val="af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f9">
    <w:name w:val="Текст сноски Знак"/>
    <w:basedOn w:val="a0"/>
    <w:link w:val="af8"/>
    <w:rsid w:val="007953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ootnoteTextChar">
    <w:name w:val="Footnote Text Char"/>
    <w:uiPriority w:val="99"/>
    <w:rsid w:val="0079532F"/>
    <w:rPr>
      <w:sz w:val="18"/>
    </w:rPr>
  </w:style>
  <w:style w:type="character" w:styleId="afa">
    <w:name w:val="footnote reference"/>
    <w:uiPriority w:val="99"/>
    <w:unhideWhenUsed/>
    <w:rsid w:val="0079532F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79532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d">
    <w:name w:val="endnote reference"/>
    <w:uiPriority w:val="99"/>
    <w:semiHidden/>
    <w:unhideWhenUsed/>
    <w:rsid w:val="007953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9532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79532F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79532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79532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79532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79532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79532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79532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79532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uiPriority w:val="39"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table of figures"/>
    <w:basedOn w:val="a"/>
    <w:next w:val="a"/>
    <w:semiHidden/>
    <w:rsid w:val="0079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rsid w:val="0079532F"/>
    <w:rPr>
      <w:lang w:val="en-GB" w:eastAsia="en-US" w:bidi="ar-SA"/>
    </w:rPr>
  </w:style>
  <w:style w:type="paragraph" w:customStyle="1" w:styleId="aff1">
    <w:name w:val="Знак Знак Знак Знак Знак Знак Знак"/>
    <w:basedOn w:val="a"/>
    <w:rsid w:val="0079532F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Balloon Text"/>
    <w:basedOn w:val="a"/>
    <w:link w:val="aff3"/>
    <w:semiHidden/>
    <w:rsid w:val="007953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semiHidden/>
    <w:rsid w:val="0079532F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"/>
    <w:link w:val="aff5"/>
    <w:semiHidden/>
    <w:rsid w:val="007953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7953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ff"/>
    <w:next w:val="1"/>
    <w:rsid w:val="0079532F"/>
    <w:pPr>
      <w:jc w:val="center"/>
    </w:pPr>
    <w:rPr>
      <w:rFonts w:ascii="Verdana" w:hAnsi="Verdana"/>
    </w:rPr>
  </w:style>
  <w:style w:type="paragraph" w:customStyle="1" w:styleId="xl100">
    <w:name w:val="xl100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3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953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53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953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7953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953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9532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953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9532F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1095B"/>
  </w:style>
  <w:style w:type="table" w:customStyle="1" w:styleId="15">
    <w:name w:val="Сетка таблицы1"/>
    <w:next w:val="af7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073425"/>
  </w:style>
  <w:style w:type="character" w:styleId="aff6">
    <w:name w:val="Strong"/>
    <w:uiPriority w:val="22"/>
    <w:qFormat/>
    <w:rsid w:val="00073425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73425"/>
  </w:style>
  <w:style w:type="numbering" w:customStyle="1" w:styleId="210">
    <w:name w:val="Нет списка21"/>
    <w:next w:val="a2"/>
    <w:uiPriority w:val="99"/>
    <w:semiHidden/>
    <w:unhideWhenUsed/>
    <w:rsid w:val="00073425"/>
  </w:style>
  <w:style w:type="paragraph" w:customStyle="1" w:styleId="ConsPlusNormal">
    <w:name w:val="ConsPlusNormal"/>
    <w:uiPriority w:val="99"/>
    <w:rsid w:val="0007342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734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73425"/>
    <w:rPr>
      <w:sz w:val="16"/>
      <w:szCs w:val="16"/>
    </w:rPr>
  </w:style>
  <w:style w:type="table" w:customStyle="1" w:styleId="27">
    <w:name w:val="Сетка таблицы2"/>
    <w:basedOn w:val="a1"/>
    <w:next w:val="af7"/>
    <w:rsid w:val="00F3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2198"/>
  </w:style>
  <w:style w:type="table" w:customStyle="1" w:styleId="35">
    <w:name w:val="Сетка таблицы3"/>
    <w:next w:val="af7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2">
    <w:name w:val="Plain Table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2">
    <w:name w:val="Plain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D21B-B194-4B23-809E-2B351914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25</cp:revision>
  <dcterms:created xsi:type="dcterms:W3CDTF">2024-09-04T08:03:00Z</dcterms:created>
  <dcterms:modified xsi:type="dcterms:W3CDTF">2024-12-24T01:37:00Z</dcterms:modified>
</cp:coreProperties>
</file>