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47" w:rsidRDefault="00D86547" w:rsidP="00D86547">
      <w:r w:rsidRPr="00BA4DB3">
        <w:rPr>
          <w:rFonts w:ascii="Brush Script MT" w:hAnsi="Brush Script MT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2300DB" wp14:editId="55E48C60">
                <wp:extent cx="5867400" cy="1085850"/>
                <wp:effectExtent l="9525" t="0" r="9525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1085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7296" w:rsidRDefault="002B7296" w:rsidP="00D8654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КИРЗИНСКИЙ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62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" filled="f" stroked="f">
                <o:lock v:ext="edit" shapetype="t"/>
                <v:textbox style="mso-fit-shape-to-text:t">
                  <w:txbxContent>
                    <w:p w:rsidR="002B7296" w:rsidRDefault="002B7296" w:rsidP="00D8654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КИРЗИНСКИЙ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6547" w:rsidRDefault="00D86547" w:rsidP="00D86547"/>
    <w:p w:rsidR="00D86547" w:rsidRPr="00B76D7A" w:rsidRDefault="00D86547" w:rsidP="00D86547">
      <w:pPr>
        <w:tabs>
          <w:tab w:val="left" w:pos="0"/>
        </w:tabs>
        <w:jc w:val="center"/>
        <w:rPr>
          <w:rFonts w:eastAsia="Times New Roman"/>
          <w:b/>
          <w:sz w:val="28"/>
          <w:szCs w:val="28"/>
          <w:lang w:eastAsia="ru-RU"/>
        </w:rPr>
      </w:pPr>
      <w:r>
        <w:tab/>
      </w:r>
      <w:r w:rsidRPr="00B76D7A">
        <w:rPr>
          <w:rFonts w:eastAsia="Times New Roman"/>
          <w:b/>
          <w:sz w:val="28"/>
          <w:szCs w:val="28"/>
          <w:lang w:eastAsia="ru-RU"/>
        </w:rPr>
        <w:t>Издатель - Администрация   Кирзинского    сельсовета</w:t>
      </w:r>
    </w:p>
    <w:p w:rsidR="00D86547" w:rsidRDefault="00D86547" w:rsidP="00D86547">
      <w:pPr>
        <w:tabs>
          <w:tab w:val="left" w:pos="0"/>
        </w:tabs>
        <w:jc w:val="center"/>
        <w:rPr>
          <w:rFonts w:eastAsia="Times New Roman"/>
          <w:b/>
          <w:sz w:val="28"/>
          <w:szCs w:val="28"/>
          <w:lang w:eastAsia="ru-RU"/>
        </w:rPr>
      </w:pPr>
      <w:r w:rsidRPr="00B76D7A">
        <w:rPr>
          <w:rFonts w:eastAsia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D86547" w:rsidRDefault="00D86547" w:rsidP="00D8654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04.09..2024</w:t>
      </w:r>
      <w:r w:rsidRPr="002A62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Pr="002A62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28</w:t>
      </w:r>
    </w:p>
    <w:p w:rsidR="00DD2E30" w:rsidRDefault="00DD2E30"/>
    <w:p w:rsidR="00D86547" w:rsidRPr="00546576" w:rsidRDefault="00D86547" w:rsidP="00D86547">
      <w:pPr>
        <w:jc w:val="center"/>
        <w:rPr>
          <w:sz w:val="28"/>
          <w:szCs w:val="28"/>
        </w:rPr>
      </w:pPr>
      <w:r w:rsidRPr="00546576">
        <w:rPr>
          <w:bCs/>
          <w:sz w:val="28"/>
          <w:szCs w:val="28"/>
        </w:rPr>
        <w:t xml:space="preserve">СОВЕТ ДЕПУТАТОВ КИРЗИНСКОГО СЕЛЬСОВЕТА </w:t>
      </w:r>
    </w:p>
    <w:p w:rsidR="00D86547" w:rsidRPr="00546576" w:rsidRDefault="00D86547" w:rsidP="00D86547">
      <w:pPr>
        <w:jc w:val="center"/>
        <w:rPr>
          <w:bCs/>
          <w:sz w:val="28"/>
          <w:szCs w:val="28"/>
        </w:rPr>
      </w:pPr>
      <w:r w:rsidRPr="00546576">
        <w:rPr>
          <w:bCs/>
          <w:sz w:val="28"/>
          <w:szCs w:val="28"/>
        </w:rPr>
        <w:t>ОРДЫНСКОГО РАЙОНА НОВОСИБИРСКОЙ ОБЛАСТИ</w:t>
      </w:r>
    </w:p>
    <w:p w:rsidR="00D86547" w:rsidRPr="00546576" w:rsidRDefault="00D86547" w:rsidP="00D86547">
      <w:pPr>
        <w:jc w:val="center"/>
        <w:rPr>
          <w:bCs/>
          <w:sz w:val="28"/>
          <w:szCs w:val="28"/>
        </w:rPr>
      </w:pPr>
      <w:r w:rsidRPr="00546576">
        <w:rPr>
          <w:bCs/>
          <w:sz w:val="28"/>
          <w:szCs w:val="28"/>
        </w:rPr>
        <w:t>ШЕСТОГО СОЗЫВА</w:t>
      </w:r>
    </w:p>
    <w:p w:rsidR="00D86547" w:rsidRPr="00546576" w:rsidRDefault="00D86547" w:rsidP="00D86547">
      <w:pPr>
        <w:jc w:val="center"/>
        <w:rPr>
          <w:sz w:val="28"/>
          <w:szCs w:val="28"/>
        </w:rPr>
      </w:pPr>
    </w:p>
    <w:p w:rsidR="00D86547" w:rsidRPr="00546576" w:rsidRDefault="00D86547" w:rsidP="00D86547">
      <w:pPr>
        <w:jc w:val="center"/>
        <w:rPr>
          <w:sz w:val="28"/>
          <w:szCs w:val="28"/>
        </w:rPr>
      </w:pPr>
      <w:r w:rsidRPr="00546576">
        <w:rPr>
          <w:sz w:val="28"/>
          <w:szCs w:val="28"/>
        </w:rPr>
        <w:t xml:space="preserve">РЕШЕНИЕ </w:t>
      </w:r>
    </w:p>
    <w:p w:rsidR="00D86547" w:rsidRDefault="00D86547" w:rsidP="00D86547">
      <w:pPr>
        <w:shd w:val="clear" w:color="auto" w:fill="FFFFFF"/>
        <w:ind w:right="36"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Шестьдесят первой (внеочередной) сессии</w:t>
      </w:r>
    </w:p>
    <w:p w:rsidR="00D86547" w:rsidRDefault="00D86547" w:rsidP="00D86547">
      <w:pPr>
        <w:shd w:val="clear" w:color="auto" w:fill="FFFFFF"/>
        <w:ind w:right="36"/>
        <w:jc w:val="center"/>
        <w:rPr>
          <w:color w:val="000000"/>
          <w:spacing w:val="-2"/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>с</w:t>
      </w:r>
      <w:proofErr w:type="gramEnd"/>
      <w:r>
        <w:rPr>
          <w:color w:val="000000"/>
          <w:spacing w:val="-2"/>
          <w:sz w:val="28"/>
          <w:szCs w:val="28"/>
        </w:rPr>
        <w:t>. Кирза</w:t>
      </w:r>
    </w:p>
    <w:p w:rsidR="00D86547" w:rsidRDefault="00D86547" w:rsidP="00D86547">
      <w:pPr>
        <w:shd w:val="clear" w:color="auto" w:fill="FFFFFF"/>
        <w:ind w:right="36"/>
        <w:jc w:val="center"/>
        <w:rPr>
          <w:color w:val="000000"/>
          <w:spacing w:val="-2"/>
          <w:sz w:val="28"/>
          <w:szCs w:val="28"/>
        </w:rPr>
      </w:pPr>
    </w:p>
    <w:p w:rsidR="00D86547" w:rsidRDefault="00D86547" w:rsidP="00D86547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546576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546576">
        <w:rPr>
          <w:sz w:val="28"/>
          <w:szCs w:val="28"/>
        </w:rPr>
        <w:t xml:space="preserve">.2024                                                                                                             № </w:t>
      </w:r>
      <w:r>
        <w:rPr>
          <w:sz w:val="28"/>
          <w:szCs w:val="28"/>
        </w:rPr>
        <w:t>185</w:t>
      </w:r>
    </w:p>
    <w:p w:rsidR="00D86547" w:rsidRPr="00546576" w:rsidRDefault="00D86547" w:rsidP="00D86547">
      <w:pPr>
        <w:jc w:val="both"/>
        <w:rPr>
          <w:sz w:val="28"/>
          <w:szCs w:val="28"/>
        </w:rPr>
      </w:pPr>
    </w:p>
    <w:p w:rsidR="00D86547" w:rsidRPr="00546576" w:rsidRDefault="00D86547" w:rsidP="00D86547">
      <w:pPr>
        <w:tabs>
          <w:tab w:val="left" w:pos="660"/>
          <w:tab w:val="left" w:pos="1245"/>
          <w:tab w:val="center" w:pos="4677"/>
        </w:tabs>
        <w:ind w:left="708"/>
        <w:jc w:val="center"/>
        <w:rPr>
          <w:sz w:val="28"/>
          <w:szCs w:val="28"/>
        </w:rPr>
      </w:pPr>
      <w:r w:rsidRPr="00546576">
        <w:rPr>
          <w:sz w:val="28"/>
          <w:szCs w:val="28"/>
        </w:rPr>
        <w:lastRenderedPageBreak/>
        <w:t>О внесении изменений в решение   Совета депутатов Кирзинского сельсовета    Ордынского района Новосибирской области от 21.12.2023 г. №163 «О бюджете Кирзинского сельсовета Ордынского района Новосибирской области на 2024 год и плановый период 2025 и 2026 годов»</w:t>
      </w:r>
    </w:p>
    <w:p w:rsidR="00D86547" w:rsidRPr="00546576" w:rsidRDefault="00D86547" w:rsidP="00D86547">
      <w:pPr>
        <w:tabs>
          <w:tab w:val="left" w:pos="660"/>
          <w:tab w:val="left" w:pos="1245"/>
          <w:tab w:val="center" w:pos="4677"/>
        </w:tabs>
        <w:ind w:left="708"/>
        <w:rPr>
          <w:sz w:val="28"/>
          <w:szCs w:val="28"/>
        </w:rPr>
      </w:pPr>
    </w:p>
    <w:p w:rsidR="00D86547" w:rsidRPr="00546576" w:rsidRDefault="00D86547" w:rsidP="00D86547">
      <w:pPr>
        <w:jc w:val="both"/>
        <w:rPr>
          <w:rFonts w:eastAsia="Calibri"/>
          <w:sz w:val="28"/>
          <w:szCs w:val="28"/>
        </w:rPr>
      </w:pPr>
      <w:r w:rsidRPr="00546576">
        <w:rPr>
          <w:sz w:val="28"/>
          <w:szCs w:val="28"/>
        </w:rPr>
        <w:tab/>
      </w:r>
      <w:proofErr w:type="gramStart"/>
      <w:r w:rsidRPr="00546576">
        <w:rPr>
          <w:sz w:val="28"/>
          <w:szCs w:val="28"/>
        </w:rPr>
        <w:t xml:space="preserve">Руководствуясь Уставом сельского поселения Кирзинского сельсовета Ордынского муниципального района Новосибирской области, </w:t>
      </w:r>
      <w:r w:rsidRPr="00546576">
        <w:rPr>
          <w:iCs/>
          <w:spacing w:val="-1"/>
          <w:sz w:val="28"/>
          <w:szCs w:val="28"/>
        </w:rPr>
        <w:t>Положением «О</w:t>
      </w:r>
      <w:r w:rsidRPr="00546576">
        <w:rPr>
          <w:b/>
          <w:bCs/>
          <w:spacing w:val="-3"/>
          <w:sz w:val="28"/>
          <w:szCs w:val="28"/>
        </w:rPr>
        <w:t xml:space="preserve"> </w:t>
      </w:r>
      <w:r w:rsidRPr="00546576">
        <w:rPr>
          <w:bCs/>
          <w:spacing w:val="-3"/>
          <w:sz w:val="28"/>
          <w:szCs w:val="28"/>
        </w:rPr>
        <w:t xml:space="preserve">бюджетном процессе в </w:t>
      </w:r>
      <w:r w:rsidRPr="00546576">
        <w:rPr>
          <w:sz w:val="28"/>
          <w:szCs w:val="28"/>
        </w:rPr>
        <w:t xml:space="preserve">Кирзинском сельсовете </w:t>
      </w:r>
      <w:r w:rsidRPr="00546576">
        <w:rPr>
          <w:bCs/>
          <w:spacing w:val="-3"/>
          <w:sz w:val="28"/>
          <w:szCs w:val="28"/>
        </w:rPr>
        <w:t>Ордынского района Новосибирской области», утвержденным решением Совета депутатов</w:t>
      </w:r>
      <w:r w:rsidRPr="00546576">
        <w:rPr>
          <w:sz w:val="28"/>
          <w:szCs w:val="28"/>
        </w:rPr>
        <w:t xml:space="preserve"> Кирзинского сельсовета Ордынского района Новосибирской области</w:t>
      </w:r>
      <w:r w:rsidRPr="00546576">
        <w:rPr>
          <w:bCs/>
          <w:spacing w:val="-3"/>
          <w:sz w:val="28"/>
          <w:szCs w:val="28"/>
        </w:rPr>
        <w:t xml:space="preserve"> </w:t>
      </w:r>
      <w:r w:rsidRPr="00546576">
        <w:rPr>
          <w:rFonts w:eastAsia="Calibri"/>
          <w:sz w:val="28"/>
          <w:szCs w:val="28"/>
        </w:rPr>
        <w:t xml:space="preserve">от 16.06.2021 г №32 (с изменениями </w:t>
      </w:r>
      <w:r w:rsidRPr="00546576">
        <w:rPr>
          <w:sz w:val="28"/>
          <w:szCs w:val="28"/>
        </w:rPr>
        <w:t> </w:t>
      </w:r>
      <w:hyperlink r:id="rId6" w:tgtFrame="_blank" w:history="1">
        <w:r w:rsidRPr="00546576">
          <w:rPr>
            <w:rStyle w:val="1"/>
            <w:rFonts w:eastAsia="Arial"/>
            <w:sz w:val="28"/>
            <w:szCs w:val="28"/>
          </w:rPr>
          <w:t>от 24.12.2021 № 57</w:t>
        </w:r>
      </w:hyperlink>
      <w:r w:rsidRPr="00546576">
        <w:rPr>
          <w:sz w:val="28"/>
          <w:szCs w:val="28"/>
        </w:rPr>
        <w:t>, </w:t>
      </w:r>
      <w:hyperlink r:id="rId7" w:tgtFrame="_blank" w:history="1">
        <w:r w:rsidRPr="00546576">
          <w:rPr>
            <w:rStyle w:val="1"/>
            <w:rFonts w:eastAsia="Arial"/>
            <w:sz w:val="28"/>
            <w:szCs w:val="28"/>
          </w:rPr>
          <w:t>от 06.06.2023 № 129</w:t>
        </w:r>
      </w:hyperlink>
      <w:r w:rsidRPr="00546576">
        <w:rPr>
          <w:sz w:val="28"/>
          <w:szCs w:val="28"/>
        </w:rPr>
        <w:t>, </w:t>
      </w:r>
      <w:hyperlink r:id="rId8" w:tgtFrame="_blank" w:history="1">
        <w:r w:rsidRPr="00546576">
          <w:rPr>
            <w:rStyle w:val="1"/>
            <w:rFonts w:eastAsia="Arial"/>
            <w:sz w:val="28"/>
            <w:szCs w:val="28"/>
          </w:rPr>
          <w:t>от 31.07.2023 № 138</w:t>
        </w:r>
      </w:hyperlink>
      <w:r w:rsidRPr="00546576">
        <w:rPr>
          <w:rFonts w:eastAsia="Calibri"/>
          <w:sz w:val="28"/>
          <w:szCs w:val="28"/>
        </w:rPr>
        <w:t>)</w:t>
      </w:r>
      <w:r w:rsidRPr="00546576">
        <w:rPr>
          <w:bCs/>
          <w:spacing w:val="-3"/>
          <w:sz w:val="28"/>
          <w:szCs w:val="28"/>
        </w:rPr>
        <w:t xml:space="preserve">, Совет депутатов Кирзинского сельсовета Ордынского района Новосибирской области </w:t>
      </w:r>
      <w:r w:rsidRPr="00546576">
        <w:rPr>
          <w:strike/>
          <w:sz w:val="28"/>
          <w:szCs w:val="28"/>
        </w:rPr>
        <w:t xml:space="preserve"> </w:t>
      </w:r>
      <w:r w:rsidRPr="00546576">
        <w:rPr>
          <w:sz w:val="28"/>
          <w:szCs w:val="28"/>
        </w:rPr>
        <w:t xml:space="preserve"> </w:t>
      </w:r>
      <w:proofErr w:type="gramEnd"/>
    </w:p>
    <w:p w:rsidR="00D86547" w:rsidRPr="00546576" w:rsidRDefault="00D86547" w:rsidP="00D86547">
      <w:pPr>
        <w:shd w:val="clear" w:color="auto" w:fill="FFFFFF"/>
        <w:spacing w:before="19"/>
        <w:ind w:right="53"/>
        <w:jc w:val="both"/>
        <w:rPr>
          <w:sz w:val="28"/>
          <w:szCs w:val="28"/>
        </w:rPr>
      </w:pPr>
      <w:r w:rsidRPr="00546576">
        <w:rPr>
          <w:sz w:val="28"/>
          <w:szCs w:val="28"/>
        </w:rPr>
        <w:t>РЕШИЛ:</w:t>
      </w:r>
    </w:p>
    <w:p w:rsidR="00D86547" w:rsidRPr="00546576" w:rsidRDefault="00D86547" w:rsidP="00D86547">
      <w:pPr>
        <w:ind w:firstLine="708"/>
        <w:jc w:val="both"/>
        <w:rPr>
          <w:sz w:val="28"/>
          <w:szCs w:val="28"/>
        </w:rPr>
      </w:pPr>
      <w:r w:rsidRPr="00546576">
        <w:rPr>
          <w:sz w:val="28"/>
          <w:szCs w:val="28"/>
        </w:rPr>
        <w:t xml:space="preserve">1. </w:t>
      </w:r>
      <w:proofErr w:type="gramStart"/>
      <w:r w:rsidRPr="00546576">
        <w:rPr>
          <w:sz w:val="28"/>
          <w:szCs w:val="28"/>
        </w:rPr>
        <w:t>Внести   в решение Совета депутатов Кирзинского сельсовета Ордынского района Новосибирской области от 21.12.2023 г. №163 «О бюджете Кирзинского сельсовета Ордынского района Новосибирской области на 2024 год и плановый период 2025 и 2026 годов»</w:t>
      </w:r>
      <w:r>
        <w:rPr>
          <w:sz w:val="28"/>
          <w:szCs w:val="28"/>
        </w:rPr>
        <w:t xml:space="preserve"> </w:t>
      </w:r>
      <w:r w:rsidRPr="00525300">
        <w:rPr>
          <w:color w:val="FF0000"/>
          <w:sz w:val="28"/>
          <w:szCs w:val="28"/>
        </w:rPr>
        <w:t xml:space="preserve">(с изменениями от </w:t>
      </w:r>
      <w:r>
        <w:rPr>
          <w:color w:val="FF0000"/>
          <w:sz w:val="28"/>
          <w:szCs w:val="28"/>
        </w:rPr>
        <w:t xml:space="preserve">23.01.2024 №167, от </w:t>
      </w:r>
      <w:r w:rsidRPr="00525300">
        <w:rPr>
          <w:color w:val="FF0000"/>
          <w:sz w:val="28"/>
          <w:szCs w:val="28"/>
        </w:rPr>
        <w:t>16.02.24 №172, от 26.03.24 №175, от</w:t>
      </w:r>
      <w:r>
        <w:rPr>
          <w:color w:val="FF0000"/>
          <w:sz w:val="28"/>
          <w:szCs w:val="28"/>
        </w:rPr>
        <w:t xml:space="preserve"> </w:t>
      </w:r>
      <w:r w:rsidRPr="00525300">
        <w:rPr>
          <w:color w:val="FF0000"/>
          <w:sz w:val="28"/>
          <w:szCs w:val="28"/>
        </w:rPr>
        <w:t>26.04.24 №177</w:t>
      </w:r>
      <w:r>
        <w:rPr>
          <w:color w:val="FF0000"/>
          <w:sz w:val="28"/>
          <w:szCs w:val="28"/>
        </w:rPr>
        <w:t>, от 29.05.24 №180, от 25.06.24 № 182</w:t>
      </w:r>
      <w:r w:rsidRPr="00525300">
        <w:rPr>
          <w:color w:val="FF0000"/>
          <w:sz w:val="28"/>
          <w:szCs w:val="28"/>
        </w:rPr>
        <w:t xml:space="preserve">) </w:t>
      </w:r>
      <w:r w:rsidRPr="00546576">
        <w:rPr>
          <w:sz w:val="28"/>
          <w:szCs w:val="28"/>
        </w:rPr>
        <w:t>следующие изменения:</w:t>
      </w:r>
      <w:proofErr w:type="gramEnd"/>
    </w:p>
    <w:p w:rsidR="00D86547" w:rsidRPr="008537E9" w:rsidRDefault="00D86547" w:rsidP="00D86547">
      <w:pPr>
        <w:jc w:val="both"/>
        <w:rPr>
          <w:sz w:val="28"/>
          <w:szCs w:val="28"/>
          <w:u w:val="single"/>
        </w:rPr>
      </w:pPr>
      <w:r w:rsidRPr="008537E9">
        <w:rPr>
          <w:sz w:val="28"/>
          <w:szCs w:val="28"/>
        </w:rPr>
        <w:t>1.1. в статье 1:</w:t>
      </w:r>
    </w:p>
    <w:p w:rsidR="00D86547" w:rsidRPr="008537E9" w:rsidRDefault="00D86547" w:rsidP="00D86547">
      <w:pPr>
        <w:jc w:val="both"/>
        <w:rPr>
          <w:sz w:val="28"/>
          <w:szCs w:val="28"/>
        </w:rPr>
      </w:pPr>
      <w:r w:rsidRPr="008537E9">
        <w:rPr>
          <w:sz w:val="28"/>
          <w:szCs w:val="28"/>
        </w:rPr>
        <w:t>1.1.1. в части 1:</w:t>
      </w:r>
    </w:p>
    <w:p w:rsidR="00D86547" w:rsidRPr="008537E9" w:rsidRDefault="00D86547" w:rsidP="00D86547">
      <w:pPr>
        <w:pStyle w:val="a4"/>
        <w:tabs>
          <w:tab w:val="left" w:pos="0"/>
          <w:tab w:val="left" w:pos="900"/>
        </w:tabs>
        <w:jc w:val="both"/>
        <w:rPr>
          <w:lang w:val="ru-RU"/>
        </w:rPr>
      </w:pPr>
      <w:r w:rsidRPr="008537E9">
        <w:rPr>
          <w:szCs w:val="28"/>
          <w:lang w:val="ru-RU"/>
        </w:rPr>
        <w:t>а) в пункте 1) цифры «</w:t>
      </w:r>
      <w:r>
        <w:rPr>
          <w:szCs w:val="28"/>
          <w:lang w:val="ru-RU"/>
        </w:rPr>
        <w:t>46217,1</w:t>
      </w:r>
      <w:r w:rsidRPr="008537E9">
        <w:rPr>
          <w:szCs w:val="28"/>
          <w:lang w:val="ru-RU"/>
        </w:rPr>
        <w:t>» заменить цифрами «</w:t>
      </w:r>
      <w:r>
        <w:rPr>
          <w:szCs w:val="28"/>
          <w:lang w:val="ru-RU"/>
        </w:rPr>
        <w:t>46499,0</w:t>
      </w:r>
      <w:r w:rsidRPr="008537E9">
        <w:rPr>
          <w:szCs w:val="28"/>
          <w:lang w:val="ru-RU"/>
        </w:rPr>
        <w:t>»</w:t>
      </w:r>
      <w:r w:rsidRPr="00DC374F">
        <w:rPr>
          <w:szCs w:val="28"/>
          <w:lang w:val="ru-RU"/>
        </w:rPr>
        <w:t xml:space="preserve"> в том числе объем безвозмездных поступлений в сумме </w:t>
      </w:r>
      <w:r>
        <w:rPr>
          <w:szCs w:val="28"/>
          <w:lang w:val="ru-RU"/>
        </w:rPr>
        <w:t>40319,1</w:t>
      </w:r>
      <w:r w:rsidRPr="00DC374F">
        <w:rPr>
          <w:szCs w:val="28"/>
          <w:lang w:val="ru-RU"/>
        </w:rPr>
        <w:t xml:space="preserve"> тыс.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szCs w:val="28"/>
          <w:lang w:val="ru-RU"/>
        </w:rPr>
        <w:t>40319,1</w:t>
      </w:r>
      <w:r w:rsidRPr="00DC374F">
        <w:rPr>
          <w:szCs w:val="28"/>
          <w:lang w:val="ru-RU"/>
        </w:rPr>
        <w:t xml:space="preserve"> тыс. рублей;</w:t>
      </w:r>
    </w:p>
    <w:p w:rsidR="00D86547" w:rsidRDefault="00D86547" w:rsidP="00D86547">
      <w:pPr>
        <w:pStyle w:val="a4"/>
        <w:tabs>
          <w:tab w:val="left" w:pos="0"/>
          <w:tab w:val="left" w:pos="900"/>
        </w:tabs>
        <w:jc w:val="both"/>
        <w:rPr>
          <w:szCs w:val="28"/>
          <w:lang w:val="ru-RU"/>
        </w:rPr>
      </w:pPr>
      <w:r w:rsidRPr="008537E9">
        <w:rPr>
          <w:szCs w:val="28"/>
          <w:lang w:val="ru-RU"/>
        </w:rPr>
        <w:t>б) в пункте 2) цифры «</w:t>
      </w:r>
      <w:r>
        <w:rPr>
          <w:szCs w:val="28"/>
          <w:lang w:val="ru-RU"/>
        </w:rPr>
        <w:t>46603,6</w:t>
      </w:r>
      <w:r w:rsidRPr="008537E9">
        <w:rPr>
          <w:szCs w:val="28"/>
          <w:lang w:val="ru-RU"/>
        </w:rPr>
        <w:t xml:space="preserve">» заменить </w:t>
      </w:r>
      <w:r w:rsidRPr="00E40016">
        <w:rPr>
          <w:szCs w:val="28"/>
          <w:lang w:val="ru-RU"/>
        </w:rPr>
        <w:t>цифрами «</w:t>
      </w:r>
      <w:r>
        <w:rPr>
          <w:szCs w:val="28"/>
          <w:lang w:val="ru-RU"/>
        </w:rPr>
        <w:t>46885,4»</w:t>
      </w:r>
    </w:p>
    <w:p w:rsidR="00D86547" w:rsidRPr="00E40016" w:rsidRDefault="00D86547" w:rsidP="00D86547">
      <w:pPr>
        <w:pStyle w:val="a4"/>
        <w:tabs>
          <w:tab w:val="left" w:pos="0"/>
          <w:tab w:val="left" w:pos="900"/>
        </w:tabs>
        <w:jc w:val="both"/>
        <w:rPr>
          <w:strike/>
          <w:szCs w:val="28"/>
          <w:lang w:val="ru-RU"/>
        </w:rPr>
      </w:pPr>
      <w:r>
        <w:rPr>
          <w:szCs w:val="28"/>
          <w:lang w:val="ru-RU"/>
        </w:rPr>
        <w:t>в) в пункте 3) дефицит местного бюджета цифры «386,5» заменить цифрами «386,4».</w:t>
      </w:r>
    </w:p>
    <w:p w:rsidR="00D86547" w:rsidRPr="00546576" w:rsidRDefault="00D86547" w:rsidP="00D86547">
      <w:pPr>
        <w:jc w:val="both"/>
        <w:rPr>
          <w:sz w:val="28"/>
          <w:szCs w:val="28"/>
        </w:rPr>
      </w:pPr>
      <w:r w:rsidRPr="00546576">
        <w:rPr>
          <w:sz w:val="28"/>
          <w:szCs w:val="28"/>
        </w:rPr>
        <w:t>1.2.в статье 3:</w:t>
      </w:r>
    </w:p>
    <w:p w:rsidR="00D86547" w:rsidRPr="00546576" w:rsidRDefault="00D86547" w:rsidP="00D86547">
      <w:pPr>
        <w:pStyle w:val="a4"/>
        <w:tabs>
          <w:tab w:val="left" w:pos="0"/>
          <w:tab w:val="left" w:pos="900"/>
        </w:tabs>
        <w:rPr>
          <w:szCs w:val="28"/>
          <w:lang w:val="ru-RU"/>
        </w:rPr>
      </w:pPr>
      <w:r w:rsidRPr="00546576">
        <w:rPr>
          <w:szCs w:val="28"/>
          <w:lang w:val="ru-RU"/>
        </w:rPr>
        <w:lastRenderedPageBreak/>
        <w:t>1.2.1. в части 1:</w:t>
      </w:r>
    </w:p>
    <w:p w:rsidR="00D86547" w:rsidRPr="00546576" w:rsidRDefault="00D86547" w:rsidP="00D86547">
      <w:pPr>
        <w:jc w:val="both"/>
        <w:rPr>
          <w:sz w:val="28"/>
          <w:szCs w:val="28"/>
        </w:rPr>
      </w:pPr>
      <w:r w:rsidRPr="00546576">
        <w:rPr>
          <w:sz w:val="28"/>
          <w:szCs w:val="28"/>
        </w:rPr>
        <w:t>а) в пункте 1) утвердить приложение №2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2024 год и плановый период 2025 и 2026 годов» в прилагаемой редакции (приложение №1);</w:t>
      </w:r>
    </w:p>
    <w:p w:rsidR="00D86547" w:rsidRPr="00546576" w:rsidRDefault="00D86547" w:rsidP="00D86547">
      <w:pPr>
        <w:pStyle w:val="a4"/>
        <w:widowControl w:val="0"/>
        <w:jc w:val="both"/>
        <w:rPr>
          <w:szCs w:val="28"/>
          <w:lang w:val="ru-RU"/>
        </w:rPr>
      </w:pPr>
      <w:r w:rsidRPr="00546576">
        <w:rPr>
          <w:szCs w:val="28"/>
          <w:lang w:val="ru-RU"/>
        </w:rPr>
        <w:t>б) в пункте 2) утвердить приложение №3 «Распределение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2024 год и плановый период 2025 и 2026 годов» в прилагаемой редакции (приложение №2);</w:t>
      </w:r>
    </w:p>
    <w:p w:rsidR="00D86547" w:rsidRDefault="00D86547" w:rsidP="00D86547">
      <w:pPr>
        <w:pStyle w:val="a6"/>
        <w:ind w:firstLine="0"/>
        <w:rPr>
          <w:szCs w:val="28"/>
        </w:rPr>
      </w:pPr>
      <w:r w:rsidRPr="00DC374F">
        <w:rPr>
          <w:szCs w:val="28"/>
        </w:rPr>
        <w:t>в) в пункте 2) утвердить приложение №4 «Ведомственная структура расходов местного бюджета на 2024 год и плановый период 2025 и 2026 годов» в прилагаемой редакции (приложение №3);</w:t>
      </w:r>
    </w:p>
    <w:p w:rsidR="00D86547" w:rsidRPr="008537E9" w:rsidRDefault="00D86547" w:rsidP="00D86547">
      <w:pPr>
        <w:pStyle w:val="a6"/>
        <w:ind w:firstLine="0"/>
        <w:rPr>
          <w:szCs w:val="28"/>
        </w:rPr>
      </w:pPr>
      <w:r w:rsidRPr="00DC374F">
        <w:rPr>
          <w:szCs w:val="28"/>
        </w:rPr>
        <w:t xml:space="preserve">1.3. в статье 8 утвердить приложение №7 «Источники финансирования дефицита местного бюджета на 2024 год и плановый период 2025 и 2026 годов» в </w:t>
      </w:r>
      <w:r w:rsidRPr="008537E9">
        <w:rPr>
          <w:szCs w:val="28"/>
        </w:rPr>
        <w:t>прилагаемой редакции (приложение №</w:t>
      </w:r>
      <w:r>
        <w:rPr>
          <w:szCs w:val="28"/>
        </w:rPr>
        <w:t>4</w:t>
      </w:r>
      <w:r w:rsidRPr="008537E9">
        <w:rPr>
          <w:szCs w:val="28"/>
        </w:rPr>
        <w:t>).</w:t>
      </w:r>
    </w:p>
    <w:p w:rsidR="00D86547" w:rsidRPr="00546576" w:rsidRDefault="00D86547" w:rsidP="00D86547">
      <w:pPr>
        <w:ind w:firstLine="708"/>
        <w:jc w:val="both"/>
        <w:rPr>
          <w:sz w:val="28"/>
          <w:szCs w:val="28"/>
        </w:rPr>
      </w:pPr>
      <w:r w:rsidRPr="00E67196">
        <w:rPr>
          <w:sz w:val="28"/>
          <w:szCs w:val="28"/>
        </w:rPr>
        <w:t>2. Направить настоящее решение главе Кирзинского сельсовета Ордынского района</w:t>
      </w:r>
      <w:r w:rsidRPr="00546576">
        <w:rPr>
          <w:sz w:val="28"/>
          <w:szCs w:val="28"/>
        </w:rPr>
        <w:t xml:space="preserve"> Новосибирской области для подписания и опубликования (обнародования).</w:t>
      </w:r>
    </w:p>
    <w:p w:rsidR="00D86547" w:rsidRPr="00546576" w:rsidRDefault="00D86547" w:rsidP="00D86547">
      <w:pPr>
        <w:ind w:firstLine="708"/>
        <w:jc w:val="both"/>
        <w:rPr>
          <w:sz w:val="28"/>
          <w:szCs w:val="28"/>
        </w:rPr>
      </w:pPr>
      <w:r w:rsidRPr="00546576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46576">
        <w:rPr>
          <w:sz w:val="28"/>
          <w:szCs w:val="28"/>
        </w:rPr>
        <w:t>Настоящее решение вступает в силу со дня опубликования (обнародования) в периодическом печатном издании органов местного самоуправления Кирзинского сельсовета Ордынского района Новосибирской области «Кирзинский вестник».</w:t>
      </w:r>
    </w:p>
    <w:p w:rsidR="00D86547" w:rsidRPr="00546576" w:rsidRDefault="00D86547" w:rsidP="00D86547">
      <w:pPr>
        <w:ind w:firstLine="708"/>
        <w:jc w:val="both"/>
        <w:rPr>
          <w:sz w:val="28"/>
          <w:szCs w:val="28"/>
        </w:rPr>
      </w:pPr>
      <w:r w:rsidRPr="0054657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546576">
        <w:rPr>
          <w:sz w:val="28"/>
          <w:szCs w:val="28"/>
        </w:rPr>
        <w:t>Разместить</w:t>
      </w:r>
      <w:proofErr w:type="gramEnd"/>
      <w:r w:rsidRPr="00546576">
        <w:rPr>
          <w:sz w:val="28"/>
          <w:szCs w:val="28"/>
        </w:rPr>
        <w:t xml:space="preserve"> настоящее решение на официальном сайте администрации Кирзинского сельсовета Ордынского района Новосибирской области в информационно-телекоммуникационной сети «Интернет». </w:t>
      </w:r>
    </w:p>
    <w:p w:rsidR="00D86547" w:rsidRPr="00546576" w:rsidRDefault="00D86547" w:rsidP="00D86547">
      <w:pPr>
        <w:ind w:firstLine="708"/>
        <w:jc w:val="both"/>
        <w:rPr>
          <w:sz w:val="28"/>
          <w:szCs w:val="28"/>
        </w:rPr>
      </w:pPr>
      <w:r w:rsidRPr="0054657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546576">
        <w:rPr>
          <w:sz w:val="28"/>
          <w:szCs w:val="28"/>
        </w:rPr>
        <w:t>Контроль за</w:t>
      </w:r>
      <w:proofErr w:type="gramEnd"/>
      <w:r w:rsidRPr="00546576">
        <w:rPr>
          <w:sz w:val="28"/>
          <w:szCs w:val="28"/>
        </w:rPr>
        <w:t xml:space="preserve"> исполнением настоящего решения возложить на планово-бюджетную комиссию Совета депутатов Кирзинского сельсовета Ордынского района Новосибирской области (Снегуров Е.В.). </w:t>
      </w:r>
    </w:p>
    <w:p w:rsidR="00D86547" w:rsidRPr="00546576" w:rsidRDefault="00D86547" w:rsidP="00D86547">
      <w:pPr>
        <w:tabs>
          <w:tab w:val="left" w:pos="660"/>
          <w:tab w:val="left" w:pos="1245"/>
          <w:tab w:val="center" w:pos="4677"/>
        </w:tabs>
        <w:ind w:left="708"/>
        <w:jc w:val="center"/>
        <w:rPr>
          <w:sz w:val="28"/>
          <w:szCs w:val="28"/>
        </w:rPr>
      </w:pPr>
    </w:p>
    <w:p w:rsidR="00AA0E8C" w:rsidRDefault="00AA0E8C" w:rsidP="00D86547">
      <w:pPr>
        <w:pStyle w:val="a4"/>
        <w:tabs>
          <w:tab w:val="left" w:pos="2694"/>
        </w:tabs>
        <w:rPr>
          <w:rFonts w:asciiTheme="minorHAnsi" w:eastAsiaTheme="minorHAnsi" w:hAnsiTheme="minorHAnsi" w:cstheme="minorBidi"/>
          <w:szCs w:val="28"/>
          <w:lang w:val="ru-RU"/>
        </w:rPr>
      </w:pPr>
    </w:p>
    <w:p w:rsidR="00D86547" w:rsidRPr="00546576" w:rsidRDefault="00D86547" w:rsidP="00D86547">
      <w:pPr>
        <w:pStyle w:val="a4"/>
        <w:tabs>
          <w:tab w:val="left" w:pos="2694"/>
        </w:tabs>
        <w:rPr>
          <w:szCs w:val="28"/>
          <w:lang w:val="ru-RU"/>
        </w:rPr>
      </w:pPr>
      <w:r w:rsidRPr="00546576">
        <w:rPr>
          <w:szCs w:val="28"/>
          <w:lang w:val="ru-RU"/>
        </w:rPr>
        <w:t xml:space="preserve">Председатель Совета депутатов      </w:t>
      </w:r>
      <w:r>
        <w:rPr>
          <w:szCs w:val="28"/>
          <w:lang w:val="ru-RU"/>
        </w:rPr>
        <w:t xml:space="preserve">                     </w:t>
      </w:r>
      <w:r w:rsidRPr="00546576">
        <w:rPr>
          <w:szCs w:val="28"/>
          <w:lang w:val="ru-RU"/>
        </w:rPr>
        <w:t>Глава Кирзинского сельсовета</w:t>
      </w:r>
    </w:p>
    <w:p w:rsidR="00D86547" w:rsidRPr="00546576" w:rsidRDefault="00D86547" w:rsidP="00D86547">
      <w:pPr>
        <w:pStyle w:val="a4"/>
        <w:jc w:val="both"/>
        <w:rPr>
          <w:szCs w:val="28"/>
          <w:lang w:val="ru-RU"/>
        </w:rPr>
      </w:pPr>
      <w:r w:rsidRPr="00546576">
        <w:rPr>
          <w:szCs w:val="28"/>
          <w:lang w:val="ru-RU"/>
        </w:rPr>
        <w:t xml:space="preserve">Кирзинского сельсовета                               </w:t>
      </w:r>
      <w:r>
        <w:rPr>
          <w:szCs w:val="28"/>
          <w:lang w:val="ru-RU"/>
        </w:rPr>
        <w:t xml:space="preserve">         </w:t>
      </w:r>
      <w:r w:rsidRPr="00546576">
        <w:rPr>
          <w:szCs w:val="28"/>
          <w:lang w:val="ru-RU"/>
        </w:rPr>
        <w:t>Ордынского района</w:t>
      </w:r>
    </w:p>
    <w:p w:rsidR="00D86547" w:rsidRPr="00546576" w:rsidRDefault="00D86547" w:rsidP="00D86547">
      <w:pPr>
        <w:pStyle w:val="a4"/>
        <w:jc w:val="both"/>
        <w:rPr>
          <w:szCs w:val="28"/>
          <w:lang w:val="ru-RU"/>
        </w:rPr>
      </w:pPr>
      <w:r w:rsidRPr="00546576">
        <w:rPr>
          <w:szCs w:val="28"/>
          <w:lang w:val="ru-RU"/>
        </w:rPr>
        <w:t xml:space="preserve">Ордынского района                                </w:t>
      </w:r>
      <w:r>
        <w:rPr>
          <w:szCs w:val="28"/>
          <w:lang w:val="ru-RU"/>
        </w:rPr>
        <w:t xml:space="preserve">                </w:t>
      </w:r>
      <w:r w:rsidRPr="00546576">
        <w:rPr>
          <w:szCs w:val="28"/>
          <w:lang w:val="ru-RU"/>
        </w:rPr>
        <w:t>Новосибирской области</w:t>
      </w:r>
    </w:p>
    <w:p w:rsidR="00D86547" w:rsidRDefault="00D86547" w:rsidP="00D86547">
      <w:pPr>
        <w:pStyle w:val="a4"/>
        <w:jc w:val="both"/>
        <w:rPr>
          <w:szCs w:val="28"/>
          <w:lang w:val="ru-RU"/>
        </w:rPr>
      </w:pPr>
      <w:r w:rsidRPr="00546576">
        <w:rPr>
          <w:szCs w:val="28"/>
          <w:lang w:val="ru-RU"/>
        </w:rPr>
        <w:t xml:space="preserve">Новосибирской области </w:t>
      </w:r>
    </w:p>
    <w:p w:rsidR="00D86547" w:rsidRDefault="00D86547" w:rsidP="00D86547">
      <w:pPr>
        <w:pStyle w:val="a4"/>
        <w:jc w:val="both"/>
        <w:rPr>
          <w:szCs w:val="28"/>
          <w:lang w:val="ru-RU"/>
        </w:rPr>
      </w:pPr>
    </w:p>
    <w:p w:rsidR="00D86547" w:rsidRDefault="00D86547" w:rsidP="00D86547">
      <w:pPr>
        <w:pStyle w:val="a4"/>
        <w:jc w:val="both"/>
        <w:rPr>
          <w:szCs w:val="28"/>
          <w:lang w:val="ru-RU"/>
        </w:rPr>
      </w:pPr>
    </w:p>
    <w:p w:rsidR="00D86547" w:rsidRPr="00546576" w:rsidRDefault="00D86547" w:rsidP="00D86547">
      <w:pPr>
        <w:pStyle w:val="a4"/>
        <w:jc w:val="both"/>
        <w:rPr>
          <w:szCs w:val="28"/>
          <w:lang w:val="ru-RU"/>
        </w:rPr>
      </w:pPr>
      <w:proofErr w:type="spellStart"/>
      <w:r w:rsidRPr="00546576">
        <w:rPr>
          <w:szCs w:val="28"/>
          <w:lang w:val="ru-RU"/>
        </w:rPr>
        <w:t>Е.В.Снегуров</w:t>
      </w:r>
      <w:proofErr w:type="spellEnd"/>
      <w:r w:rsidRPr="00546576">
        <w:rPr>
          <w:szCs w:val="28"/>
          <w:lang w:val="ru-RU"/>
        </w:rPr>
        <w:t xml:space="preserve">                                                                     </w:t>
      </w:r>
      <w:proofErr w:type="spellStart"/>
      <w:r w:rsidRPr="00546576">
        <w:rPr>
          <w:szCs w:val="28"/>
          <w:lang w:val="ru-RU"/>
        </w:rPr>
        <w:t>Т.В.Чичина</w:t>
      </w:r>
      <w:proofErr w:type="spellEnd"/>
      <w:r w:rsidRPr="00546576"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6547" w:rsidRPr="00546576" w:rsidRDefault="00D86547" w:rsidP="00D86547">
      <w:pPr>
        <w:pStyle w:val="a4"/>
        <w:tabs>
          <w:tab w:val="left" w:pos="-540"/>
          <w:tab w:val="left" w:pos="900"/>
        </w:tabs>
        <w:rPr>
          <w:szCs w:val="28"/>
          <w:lang w:val="ru-RU"/>
        </w:rPr>
      </w:pPr>
      <w:r w:rsidRPr="00546576"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:rsidR="00D86547" w:rsidRPr="00546576" w:rsidRDefault="00D86547" w:rsidP="00D86547">
      <w:pPr>
        <w:pStyle w:val="a4"/>
        <w:jc w:val="both"/>
        <w:rPr>
          <w:szCs w:val="28"/>
          <w:lang w:val="ru-RU"/>
        </w:rPr>
      </w:pPr>
      <w:r w:rsidRPr="00546576">
        <w:rPr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6547" w:rsidRPr="00546576" w:rsidRDefault="00D86547" w:rsidP="00D86547">
      <w:r w:rsidRPr="00546576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546576">
        <w:t xml:space="preserve">                          </w:t>
      </w:r>
    </w:p>
    <w:p w:rsidR="00D86547" w:rsidRPr="00546576" w:rsidRDefault="00D86547" w:rsidP="00D86547"/>
    <w:p w:rsidR="00D86547" w:rsidRPr="00546576" w:rsidRDefault="00D86547" w:rsidP="00D86547"/>
    <w:p w:rsidR="00D86547" w:rsidRPr="00546576" w:rsidRDefault="00D86547" w:rsidP="00D86547">
      <w:pPr>
        <w:rPr>
          <w:sz w:val="18"/>
          <w:szCs w:val="18"/>
        </w:rPr>
      </w:pPr>
    </w:p>
    <w:p w:rsidR="00D86547" w:rsidRPr="00546576" w:rsidRDefault="00D86547" w:rsidP="00D86547">
      <w:pPr>
        <w:rPr>
          <w:sz w:val="18"/>
          <w:szCs w:val="18"/>
        </w:rPr>
      </w:pPr>
    </w:p>
    <w:p w:rsidR="00D86547" w:rsidRDefault="00D86547" w:rsidP="00D86547">
      <w:r>
        <w:t>Село Кирза</w:t>
      </w:r>
    </w:p>
    <w:p w:rsidR="00D86547" w:rsidRDefault="00D86547" w:rsidP="00D86547">
      <w:r>
        <w:t>Ордынский район</w:t>
      </w:r>
    </w:p>
    <w:p w:rsidR="00D86547" w:rsidRDefault="00D86547" w:rsidP="00D86547">
      <w:r>
        <w:t>Новосибирская область</w:t>
      </w:r>
    </w:p>
    <w:p w:rsidR="00D86547" w:rsidRDefault="00D86547" w:rsidP="00D86547">
      <w:r>
        <w:t>27.08.2024 г.</w:t>
      </w:r>
    </w:p>
    <w:p w:rsidR="00D86547" w:rsidRPr="00744812" w:rsidRDefault="00D86547" w:rsidP="00D86547">
      <w:r>
        <w:t>№ 185</w:t>
      </w:r>
    </w:p>
    <w:p w:rsidR="002B7296" w:rsidRDefault="002B7296"/>
    <w:tbl>
      <w:tblPr>
        <w:tblW w:w="13880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124"/>
        <w:gridCol w:w="940"/>
        <w:gridCol w:w="1660"/>
        <w:gridCol w:w="1660"/>
        <w:gridCol w:w="2420"/>
      </w:tblGrid>
      <w:tr w:rsidR="002B7296" w:rsidRPr="002B7296" w:rsidTr="002B7296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A0E8C" w:rsidRDefault="00AA0E8C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A0E8C" w:rsidRDefault="00AA0E8C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A0E8C" w:rsidRDefault="00AA0E8C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A0E8C" w:rsidRDefault="00AA0E8C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AA0E8C" w:rsidRDefault="00AA0E8C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Приложение № 1</w:t>
            </w:r>
          </w:p>
        </w:tc>
      </w:tr>
      <w:tr w:rsidR="002B7296" w:rsidRPr="002B7296" w:rsidTr="002B7296">
        <w:trPr>
          <w:trHeight w:val="135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Совета депутатов Кирзинского сельсовета Ордынского района Новосибирской области "О внесении изменений в решение Совета депутатов Кирзинского сельсовета Ордынского района Новосибирской области от 21.12.2023 №163 «О бюджете  Кирзинского сельсовета Ордынского района   Новосибирской области  на 2024 год и плановый период 2025 и 2026 годов»</w:t>
            </w:r>
          </w:p>
        </w:tc>
      </w:tr>
      <w:tr w:rsidR="002B7296" w:rsidRPr="002B7296" w:rsidTr="002B7296">
        <w:trPr>
          <w:trHeight w:val="225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296">
              <w:rPr>
                <w:rFonts w:ascii="Times New Roman" w:eastAsia="Times New Roman" w:hAnsi="Times New Roman" w:cs="Times New Roman"/>
                <w:lang w:eastAsia="ru-RU"/>
              </w:rPr>
              <w:t xml:space="preserve">от «27»  августа 2024 года № 185  </w:t>
            </w:r>
          </w:p>
        </w:tc>
      </w:tr>
      <w:tr w:rsidR="002B7296" w:rsidRPr="002B7296" w:rsidTr="002B7296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2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Приложение № 2 </w:t>
            </w:r>
          </w:p>
        </w:tc>
      </w:tr>
      <w:tr w:rsidR="002B7296" w:rsidRPr="002B7296" w:rsidTr="002B7296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B7296" w:rsidRPr="002B7296" w:rsidTr="002B7296">
        <w:trPr>
          <w:trHeight w:val="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2B7296" w:rsidRPr="002B7296" w:rsidTr="002B7296">
        <w:trPr>
          <w:trHeight w:val="300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  <w:proofErr w:type="gramEnd"/>
          </w:p>
        </w:tc>
      </w:tr>
      <w:tr w:rsidR="002B7296" w:rsidRPr="002B7296" w:rsidTr="002B7296">
        <w:trPr>
          <w:trHeight w:val="525"/>
        </w:trPr>
        <w:tc>
          <w:tcPr>
            <w:tcW w:w="13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бюджетов</w:t>
            </w:r>
            <w:proofErr w:type="gramEnd"/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2024 год и плановый </w:t>
            </w:r>
            <w:proofErr w:type="spellStart"/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периол</w:t>
            </w:r>
            <w:proofErr w:type="spellEnd"/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2025  и 2026 годов</w:t>
            </w:r>
          </w:p>
        </w:tc>
      </w:tr>
      <w:tr w:rsidR="002B7296" w:rsidRPr="002B7296" w:rsidTr="002B7296">
        <w:trPr>
          <w:trHeight w:val="285"/>
        </w:trPr>
        <w:tc>
          <w:tcPr>
            <w:tcW w:w="1388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2B7296" w:rsidRPr="002B7296" w:rsidTr="002B7296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2B7296" w:rsidRPr="002B7296" w:rsidTr="002B7296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6 303,9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5 038,9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4 798,0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2B7296" w:rsidRPr="002B7296" w:rsidTr="002B7296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2B7296" w:rsidRPr="002B7296" w:rsidTr="002B7296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5 027,3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3 950,8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3 709,9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2B7296" w:rsidRPr="002B7296" w:rsidTr="002B7296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Субвенция по осуществлению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2B7296" w:rsidRPr="002B7296" w:rsidTr="002B7296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4 135,5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3 945,7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3 704,8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4 135,5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3 945,7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3 704,8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2B7296" w:rsidRPr="002B7296" w:rsidTr="002B7296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37 600,2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37 555,2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социального характера и 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содержание дорог местного значения за счет средств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поселений за счет средств дорожного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2 213,0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2 211,0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</w:t>
            </w: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области «Управление финансами в Новосибирской области»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1 169,5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1 169,5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поселений за счет средств дорожного фонда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2B7296" w:rsidRPr="002B7296" w:rsidTr="002B7296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2B7296" w:rsidRPr="002B7296" w:rsidTr="002B7296">
        <w:trPr>
          <w:trHeight w:val="315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46 885,4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7 901,9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7296" w:rsidRPr="002B7296" w:rsidRDefault="002B7296" w:rsidP="002B72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B72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7 762,3</w:t>
            </w:r>
          </w:p>
        </w:tc>
      </w:tr>
    </w:tbl>
    <w:p w:rsidR="002B7296" w:rsidRDefault="002B7296"/>
    <w:p w:rsidR="00D86547" w:rsidRDefault="00D86547"/>
    <w:p w:rsidR="002B7296" w:rsidRDefault="002B7296"/>
    <w:tbl>
      <w:tblPr>
        <w:tblW w:w="14160" w:type="dxa"/>
        <w:tblInd w:w="93" w:type="dxa"/>
        <w:tblLook w:val="04A0" w:firstRow="1" w:lastRow="0" w:firstColumn="1" w:lastColumn="0" w:noHBand="0" w:noVBand="1"/>
      </w:tblPr>
      <w:tblGrid>
        <w:gridCol w:w="4160"/>
        <w:gridCol w:w="1124"/>
        <w:gridCol w:w="980"/>
        <w:gridCol w:w="940"/>
        <w:gridCol w:w="1060"/>
        <w:gridCol w:w="1660"/>
        <w:gridCol w:w="1660"/>
        <w:gridCol w:w="2660"/>
      </w:tblGrid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 2</w:t>
            </w:r>
          </w:p>
        </w:tc>
      </w:tr>
      <w:tr w:rsidR="00AA0E8C" w:rsidRPr="00AA0E8C" w:rsidTr="00AA0E8C">
        <w:trPr>
          <w:trHeight w:val="130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 решению Совета депутатов Кирзинского сельсовета Ордынского района Новосибирской области "О внесении изменений в решение Совета депутатов Кирзинского сельсовета Ордынского района Новосибирской области от 21.12.2023 №163 «О бюджете  Кирзинского сельсовета Ордынского района   Новосибирской области  на 2024 год и плановый период 2025 и 2026 годов»</w:t>
            </w:r>
          </w:p>
        </w:tc>
      </w:tr>
      <w:tr w:rsidR="00AA0E8C" w:rsidRPr="00AA0E8C" w:rsidTr="00AA0E8C">
        <w:trPr>
          <w:trHeight w:val="465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«27» августа 2024 года № 185</w:t>
            </w:r>
          </w:p>
        </w:tc>
      </w:tr>
      <w:tr w:rsidR="00AA0E8C" w:rsidRPr="00AA0E8C" w:rsidTr="00AA0E8C">
        <w:trPr>
          <w:trHeight w:val="33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</w:p>
        </w:tc>
      </w:tr>
      <w:tr w:rsidR="00AA0E8C" w:rsidRPr="00AA0E8C" w:rsidTr="00AA0E8C">
        <w:trPr>
          <w:trHeight w:val="795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местного бюджета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местного бюджета на 2024 год и плановый период 2025 и 2026 годов</w:t>
            </w:r>
          </w:p>
        </w:tc>
      </w:tr>
      <w:tr w:rsidR="00AA0E8C" w:rsidRPr="00AA0E8C" w:rsidTr="00AA0E8C">
        <w:trPr>
          <w:trHeight w:val="285"/>
        </w:trPr>
        <w:tc>
          <w:tcPr>
            <w:tcW w:w="141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AA0E8C" w:rsidRPr="00AA0E8C" w:rsidTr="00AA0E8C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A0E8C" w:rsidRPr="00AA0E8C" w:rsidTr="00AA0E8C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социального характера и 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содержание дорог местного значения за счет средств местного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Субвенция по осуществлению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7 525,2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7 182,9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10 009,2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7 525,2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7 182,9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5 070,7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4 135,5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3 945,7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3 704,8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4 135,5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3 945,7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3 704,8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поселений за счет средств дорожного фонда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области»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6120000000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</w:t>
            </w: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6120100000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376,6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579,3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315"/>
        </w:trPr>
        <w:tc>
          <w:tcPr>
            <w:tcW w:w="81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46 885,4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7 901,9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7 762,3</w:t>
            </w:r>
          </w:p>
        </w:tc>
      </w:tr>
    </w:tbl>
    <w:p w:rsidR="00AA0E8C" w:rsidRDefault="00AA0E8C"/>
    <w:p w:rsidR="00AA0E8C" w:rsidRDefault="00AA0E8C"/>
    <w:p w:rsidR="00AA0E8C" w:rsidRDefault="00AA0E8C"/>
    <w:p w:rsidR="00AA0E8C" w:rsidRDefault="00AA0E8C"/>
    <w:tbl>
      <w:tblPr>
        <w:tblW w:w="14100" w:type="dxa"/>
        <w:tblInd w:w="93" w:type="dxa"/>
        <w:tblLook w:val="04A0" w:firstRow="1" w:lastRow="0" w:firstColumn="1" w:lastColumn="0" w:noHBand="0" w:noVBand="1"/>
      </w:tblPr>
      <w:tblGrid>
        <w:gridCol w:w="4160"/>
        <w:gridCol w:w="980"/>
        <w:gridCol w:w="940"/>
        <w:gridCol w:w="1060"/>
        <w:gridCol w:w="1124"/>
        <w:gridCol w:w="940"/>
        <w:gridCol w:w="1660"/>
        <w:gridCol w:w="1660"/>
        <w:gridCol w:w="1660"/>
      </w:tblGrid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Приложение № 3</w:t>
            </w:r>
          </w:p>
        </w:tc>
      </w:tr>
      <w:tr w:rsidR="00AA0E8C" w:rsidRPr="00AA0E8C" w:rsidTr="00AA0E8C">
        <w:trPr>
          <w:trHeight w:val="183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 решению Совета депутатов Кирзинского сельсовета Ордынского района Новосибирской области "О внесении изменений в решение Совета депутатов Кирзинского сельсовета Ордынского района Новосибирской области от 21.12.2023 №163 " О бюджете Кирзинского сельсовета Ордынского района Новосибирской области на  2024 год и плановый период 2025 и 2026 годов     </w:t>
            </w:r>
          </w:p>
        </w:tc>
      </w:tr>
      <w:tr w:rsidR="00AA0E8C" w:rsidRPr="00AA0E8C" w:rsidTr="00AA0E8C">
        <w:trPr>
          <w:trHeight w:val="34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0E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"27" августа  2024  № 185</w:t>
            </w:r>
          </w:p>
        </w:tc>
      </w:tr>
      <w:tr w:rsidR="00AA0E8C" w:rsidRPr="00AA0E8C" w:rsidTr="00AA0E8C">
        <w:trPr>
          <w:trHeight w:val="49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№ 4</w:t>
            </w:r>
          </w:p>
        </w:tc>
      </w:tr>
      <w:tr w:rsidR="00AA0E8C" w:rsidRPr="00AA0E8C" w:rsidTr="00AA0E8C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0E8C" w:rsidRPr="00AA0E8C" w:rsidTr="00AA0E8C">
        <w:trPr>
          <w:trHeight w:val="240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НА 2024 ГОД И ПЛАНОВЫЙ ПЕРИОД 2025</w:t>
            </w:r>
            <w:proofErr w:type="gramStart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2026 ГОДОВ</w:t>
            </w:r>
          </w:p>
        </w:tc>
      </w:tr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A0E8C" w:rsidRPr="00AA0E8C" w:rsidTr="00AA0E8C">
        <w:trPr>
          <w:trHeight w:val="225"/>
        </w:trPr>
        <w:tc>
          <w:tcPr>
            <w:tcW w:w="141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AA0E8C" w:rsidRPr="00AA0E8C" w:rsidTr="00AA0E8C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AA0E8C" w:rsidRPr="00AA0E8C" w:rsidTr="00AA0E8C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Кирзинского сельсовета Ордынского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46 885,4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7 901,9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7 762,3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6 303,9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5 038,9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4 798,0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Глава муниципального образования.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1 088,1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5 027,3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3 950,8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3 709,9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Субвенция по осуществлению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5 027,2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5 027,2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5 027,2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3 950,7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3 709,8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4 135,5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3 945,7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3 704,8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4 135,5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3 945,7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3 704,8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2010009200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Субвенция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168,4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201,2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2010021800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37 600,2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37 555,2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социального характера и 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содержание дорог местного значения за счет средств местного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Прочие мероприятия в области дорожного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0490060200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623,8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поселений за счет средств дорожного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1 931,4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2 019,2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2 035,0</w:t>
            </w:r>
          </w:p>
        </w:tc>
      </w:tr>
      <w:tr w:rsidR="00AA0E8C" w:rsidRPr="00AA0E8C" w:rsidTr="00AA0E8C">
        <w:trPr>
          <w:trHeight w:val="9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Реализация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6120100000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Субсидия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9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6120170760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35 000,0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2010010000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2 213,0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2010065040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2 211,0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1 041,5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1 169,5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1 169,5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Содержание автомобильных дорог и инженерных сооружений на них в границах поселений за счет средств дорожного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248,5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15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2010060500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2010049100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325,4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Материально-техническое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Мероприятия в области спорта и физической культуры, туризма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2010043600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27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22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9990000090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378,1</w:t>
            </w:r>
          </w:p>
        </w:tc>
      </w:tr>
      <w:tr w:rsidR="00AA0E8C" w:rsidRPr="00AA0E8C" w:rsidTr="00AA0E8C">
        <w:trPr>
          <w:trHeight w:val="315"/>
        </w:trPr>
        <w:tc>
          <w:tcPr>
            <w:tcW w:w="9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46 885,4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7 901,9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A0E8C" w:rsidRPr="00AA0E8C" w:rsidRDefault="00AA0E8C" w:rsidP="00AA0E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0E8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7 762,3</w:t>
            </w:r>
          </w:p>
        </w:tc>
      </w:tr>
    </w:tbl>
    <w:p w:rsidR="00AA0E8C" w:rsidRDefault="00AA0E8C"/>
    <w:p w:rsidR="00AA0E8C" w:rsidRDefault="00AA0E8C"/>
    <w:p w:rsidR="00AA0E8C" w:rsidRDefault="00AA0E8C"/>
    <w:p w:rsidR="00AA0E8C" w:rsidRDefault="00AA0E8C"/>
    <w:p w:rsidR="00AA0E8C" w:rsidRDefault="00AA0E8C"/>
    <w:p w:rsidR="00AA0E8C" w:rsidRDefault="00AA0E8C"/>
    <w:p w:rsidR="00AA0E8C" w:rsidRDefault="00AA0E8C"/>
    <w:p w:rsidR="00AA0E8C" w:rsidRPr="00AA0E8C" w:rsidRDefault="00AA0E8C" w:rsidP="00AA0E8C">
      <w:pPr>
        <w:pStyle w:val="a4"/>
        <w:jc w:val="right"/>
        <w:rPr>
          <w:bCs/>
          <w:sz w:val="20"/>
          <w:szCs w:val="20"/>
          <w:lang w:val="ru-RU"/>
        </w:rPr>
      </w:pPr>
      <w:r w:rsidRPr="00AA0E8C">
        <w:rPr>
          <w:bCs/>
          <w:sz w:val="20"/>
          <w:szCs w:val="20"/>
          <w:lang w:val="ru-RU"/>
        </w:rPr>
        <w:lastRenderedPageBreak/>
        <w:t xml:space="preserve">Приложение № 5 </w:t>
      </w:r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депутатов Кирзинского сельсовета Ордынского района </w:t>
      </w:r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 «О внесении изменений </w:t>
      </w:r>
      <w:proofErr w:type="gramStart"/>
      <w:r>
        <w:rPr>
          <w:sz w:val="20"/>
          <w:szCs w:val="20"/>
        </w:rPr>
        <w:t>в</w:t>
      </w:r>
      <w:proofErr w:type="gramEnd"/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решение Совета депутатов Кирзинского сельсовета Ордынского </w:t>
      </w:r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района Новосибирской области «О бюджете </w:t>
      </w:r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Кирзинского сельсовета Ордынского района   </w:t>
      </w:r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 на 2024 год и </w:t>
      </w:r>
    </w:p>
    <w:p w:rsidR="00AA0E8C" w:rsidRDefault="00AA0E8C" w:rsidP="00AA0E8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плановый период 2025 и 2026годов» </w:t>
      </w:r>
    </w:p>
    <w:p w:rsidR="00AA0E8C" w:rsidRDefault="00AA0E8C" w:rsidP="00AA0E8C">
      <w:pPr>
        <w:jc w:val="right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от 27 августа 2024 года № 185</w:t>
      </w:r>
    </w:p>
    <w:p w:rsidR="00AA0E8C" w:rsidRDefault="00AA0E8C" w:rsidP="00AA0E8C">
      <w:pPr>
        <w:jc w:val="center"/>
        <w:rPr>
          <w:b/>
          <w:sz w:val="28"/>
          <w:szCs w:val="28"/>
        </w:rPr>
      </w:pPr>
    </w:p>
    <w:p w:rsidR="00AA0E8C" w:rsidRDefault="00AA0E8C" w:rsidP="00AA0E8C">
      <w:pPr>
        <w:jc w:val="center"/>
        <w:rPr>
          <w:b/>
          <w:sz w:val="28"/>
          <w:szCs w:val="28"/>
        </w:rPr>
      </w:pPr>
    </w:p>
    <w:p w:rsidR="00AA0E8C" w:rsidRDefault="00AA0E8C" w:rsidP="00AA0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местного бюджета на 2024 год и плановый период 2025 и 2026 годов.</w:t>
      </w:r>
    </w:p>
    <w:p w:rsidR="00AA0E8C" w:rsidRDefault="00AA0E8C" w:rsidP="00AA0E8C">
      <w:pPr>
        <w:pStyle w:val="20"/>
        <w:tabs>
          <w:tab w:val="left" w:pos="6534"/>
          <w:tab w:val="right" w:pos="9382"/>
        </w:tabs>
        <w:jc w:val="center"/>
        <w:rPr>
          <w:sz w:val="20"/>
          <w:szCs w:val="24"/>
        </w:rPr>
      </w:pPr>
      <w:r>
        <w:rPr>
          <w:sz w:val="20"/>
        </w:rPr>
        <w:t>(</w:t>
      </w:r>
      <w:proofErr w:type="spellStart"/>
      <w:r>
        <w:rPr>
          <w:sz w:val="20"/>
        </w:rPr>
        <w:t>тыс</w:t>
      </w:r>
      <w:proofErr w:type="gramStart"/>
      <w:r>
        <w:rPr>
          <w:sz w:val="20"/>
        </w:rPr>
        <w:t>.р</w:t>
      </w:r>
      <w:proofErr w:type="gramEnd"/>
      <w:r>
        <w:rPr>
          <w:sz w:val="20"/>
        </w:rPr>
        <w:t>ублей</w:t>
      </w:r>
      <w:proofErr w:type="spellEnd"/>
      <w:r>
        <w:rPr>
          <w:sz w:val="20"/>
        </w:rPr>
        <w:t>)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827"/>
        <w:gridCol w:w="1559"/>
        <w:gridCol w:w="1560"/>
        <w:gridCol w:w="1417"/>
      </w:tblGrid>
      <w:tr w:rsidR="00AA0E8C" w:rsidTr="00AA0E8C">
        <w:trPr>
          <w:trHeight w:val="48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8C" w:rsidRDefault="00AA0E8C">
            <w:pPr>
              <w:pStyle w:val="20"/>
            </w:pPr>
            <w:r>
              <w:t xml:space="preserve"> </w:t>
            </w: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  <w:r>
              <w:t>КОД</w:t>
            </w:r>
          </w:p>
          <w:p w:rsidR="00AA0E8C" w:rsidRDefault="00AA0E8C">
            <w:pPr>
              <w:pStyle w:val="20"/>
              <w:rPr>
                <w:highlight w:val="green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</w:pPr>
            <w:r>
              <w:t>Наименование кода группы, подгруппы,</w:t>
            </w:r>
          </w:p>
          <w:p w:rsidR="00AA0E8C" w:rsidRDefault="00AA0E8C">
            <w:pPr>
              <w:pStyle w:val="20"/>
              <w:rPr>
                <w:highlight w:val="green"/>
              </w:rPr>
            </w:pPr>
            <w:r>
              <w:t xml:space="preserve">статьи, вида источника   финансирования дефицитов бюджетов, кода классификации операций сектора государственного </w:t>
            </w:r>
            <w:r>
              <w:lastRenderedPageBreak/>
              <w:t>управления, относящихся к источникам финансирования дефицитов бюджетов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highlight w:val="green"/>
              </w:rPr>
            </w:pPr>
            <w:r>
              <w:lastRenderedPageBreak/>
              <w:t>сумма</w:t>
            </w:r>
          </w:p>
        </w:tc>
      </w:tr>
      <w:tr w:rsidR="00AA0E8C" w:rsidTr="00AA0E8C">
        <w:trPr>
          <w:trHeight w:val="1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8C" w:rsidRDefault="00AA0E8C">
            <w:pPr>
              <w:rPr>
                <w:highlight w:val="gree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E8C" w:rsidRDefault="00AA0E8C">
            <w:pPr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8C" w:rsidRDefault="00AA0E8C">
            <w:pPr>
              <w:pStyle w:val="20"/>
            </w:pPr>
            <w:r>
              <w:t xml:space="preserve">   </w:t>
            </w: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  <w:r>
              <w:lastRenderedPageBreak/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  <w:r>
              <w:lastRenderedPageBreak/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</w:p>
          <w:p w:rsidR="00AA0E8C" w:rsidRDefault="00AA0E8C">
            <w:pPr>
              <w:pStyle w:val="20"/>
            </w:pPr>
            <w:r>
              <w:lastRenderedPageBreak/>
              <w:t>2026год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01 00 00 00 00 0000 000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386,4</w:t>
            </w:r>
          </w:p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trike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01 02 00 00 00 0000 700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 от кредитных организаций  в валюте 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01 02 00 00 10 0000 710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кредитов от кредитных организаций бюджетами сельских поселений в валюте Российской Федерации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01 02 00 00 00 0000 800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кредитов, предоставленных кредитными организациями  в валюте </w:t>
            </w:r>
            <w:r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rPr>
          <w:trHeight w:val="81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01 02 00 00 10 0000 810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01 03 01 00 00 0000 700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01 03 01 00 10 0000 710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кредитов из других бюджетов бюджетной системы Российской Федерации бюджетами сельских поселений в валюте Российской </w:t>
            </w:r>
            <w:r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01 03 01 00 00 0000 800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01 03 01 00 10 0000 810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Изменение остатков средств на счетах по учету 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01 05 00 00 00 0000 500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-46499,0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01 05 02 00 00 0000 500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-46499,0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01 05 02 01 00 0000 510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</w:t>
            </w:r>
            <w:r>
              <w:rPr>
                <w:sz w:val="20"/>
                <w:szCs w:val="20"/>
              </w:rPr>
              <w:lastRenderedPageBreak/>
              <w:t>средств 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-46499,0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01 05 02 01 10 0000 510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-46499,0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01 05 00 00 00 0000 600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остатков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46885,4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01 05 02 00 00 0000 600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46885,4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7762,3</w:t>
            </w:r>
          </w:p>
        </w:tc>
      </w:tr>
      <w:tr w:rsidR="00AA0E8C" w:rsidTr="00AA0E8C">
        <w:trPr>
          <w:trHeight w:val="5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01 05 02 01 00 0000 610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средств  бюджетов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46885,4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01 05 02 01 10 0000 610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46885,4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7901,9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7762,3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01 06 00 00 00 0000 000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01 06 06 00 00 0000 700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прочих источников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01 06 06 00 10 0000 710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Привлечение прочих </w:t>
            </w:r>
            <w:proofErr w:type="gramStart"/>
            <w:r>
              <w:rPr>
                <w:sz w:val="20"/>
                <w:szCs w:val="20"/>
              </w:rPr>
              <w:t xml:space="preserve">источников </w:t>
            </w:r>
            <w:r>
              <w:rPr>
                <w:sz w:val="20"/>
                <w:szCs w:val="20"/>
              </w:rPr>
              <w:lastRenderedPageBreak/>
              <w:t>внутреннего финансирования дефицитов бюджетов сельских поселений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01 06 06 00 00 0000 800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обязательств за счет прочих источников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A0E8C" w:rsidTr="00AA0E8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01 06 06 00 10 0000 810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pStyle w:val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Погашение обязательств за счет прочих </w:t>
            </w:r>
            <w:proofErr w:type="gramStart"/>
            <w:r>
              <w:rPr>
                <w:sz w:val="20"/>
                <w:szCs w:val="20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E8C" w:rsidRDefault="00AA0E8C">
            <w:pPr>
              <w:tabs>
                <w:tab w:val="left" w:pos="2055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lastRenderedPageBreak/>
        <w:t>АДМИНИСТРАЦИЯ КИРЗИНСКОГО СЕЛЬСОВЕТА</w:t>
      </w: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ОРДЫНСКОГО РАЙОНА</w:t>
      </w: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bCs/>
          <w:spacing w:val="1"/>
          <w:sz w:val="28"/>
          <w:szCs w:val="28"/>
        </w:rPr>
        <w:t>НОВОСИБИРСКОЙ ОБЛАСТИ</w:t>
      </w:r>
      <w:r>
        <w:rPr>
          <w:b/>
          <w:spacing w:val="1"/>
          <w:sz w:val="28"/>
          <w:szCs w:val="28"/>
        </w:rPr>
        <w:br w:type="textWrapping" w:clear="all"/>
      </w: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b/>
          <w:szCs w:val="28"/>
        </w:rPr>
      </w:pPr>
    </w:p>
    <w:p w:rsidR="00AA0E8C" w:rsidRDefault="00AA0E8C" w:rsidP="00AA0E8C">
      <w:pPr>
        <w:pStyle w:val="formattexttopleveltextcentertext"/>
        <w:shd w:val="clear" w:color="auto" w:fill="FFFFFF"/>
        <w:spacing w:before="0" w:beforeAutospacing="0" w:after="0" w:afterAutospacing="0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t>ПОЯСНИТЕЛЬНАЯ ЗАПИСКА ОТ 27.08.2024</w:t>
      </w:r>
    </w:p>
    <w:p w:rsidR="00AA0E8C" w:rsidRDefault="00AA0E8C" w:rsidP="00AA0E8C">
      <w:pPr>
        <w:ind w:firstLine="709"/>
        <w:jc w:val="center"/>
        <w:rPr>
          <w:sz w:val="28"/>
          <w:szCs w:val="28"/>
        </w:rPr>
      </w:pPr>
      <w:r>
        <w:rPr>
          <w:szCs w:val="28"/>
        </w:rPr>
        <w:t>к проекту решения Совета депутатов Кирзинского сельсовета Ордынского района Новосибирской области «О внесении изменений в решение совета депутатов Кирзинского сельсовета Ордынского района Новосибирской области от 21.12.2023 г №163 «О бюджете Кирзинского сельсовета Ордынского района Новосибирской области на 2024 год и плановый период 2025 и 2026 годов»</w:t>
      </w:r>
    </w:p>
    <w:p w:rsidR="00AA0E8C" w:rsidRDefault="00AA0E8C" w:rsidP="00AA0E8C">
      <w:pPr>
        <w:ind w:firstLine="709"/>
        <w:jc w:val="both"/>
        <w:rPr>
          <w:sz w:val="24"/>
          <w:szCs w:val="24"/>
        </w:rPr>
      </w:pPr>
    </w:p>
    <w:p w:rsidR="00AA0E8C" w:rsidRDefault="00AA0E8C" w:rsidP="00AA0E8C">
      <w:pPr>
        <w:ind w:firstLine="709"/>
        <w:jc w:val="both"/>
        <w:rPr>
          <w:sz w:val="24"/>
          <w:szCs w:val="24"/>
        </w:rPr>
      </w:pPr>
    </w:p>
    <w:p w:rsidR="00AA0E8C" w:rsidRDefault="00AA0E8C" w:rsidP="00AA0E8C">
      <w:pPr>
        <w:ind w:firstLine="709"/>
        <w:jc w:val="both"/>
        <w:rPr>
          <w:sz w:val="24"/>
          <w:szCs w:val="24"/>
        </w:rPr>
      </w:pPr>
    </w:p>
    <w:p w:rsidR="00AA0E8C" w:rsidRDefault="00AA0E8C" w:rsidP="00AA0E8C">
      <w:pPr>
        <w:ind w:firstLine="709"/>
        <w:jc w:val="both"/>
        <w:rPr>
          <w:sz w:val="28"/>
          <w:szCs w:val="28"/>
        </w:rPr>
      </w:pPr>
      <w:proofErr w:type="gramStart"/>
      <w:r>
        <w:rPr>
          <w:szCs w:val="28"/>
        </w:rPr>
        <w:t>Изменения в решение Совета депутатов Кирзинского сельсовета Ордынского района Новосибирской области от 21 декабря 2023 года № 163 «О бюджете Кирзинского сельсовета Ордынского района Новосибирской области на 2024 год и плановый период 2025 и 2026 годов» обусловлены необходимостью внесения изменения в доходную и расходную части  бюджета, источники финансирования дефицита бюджета Кирзинского сельсовета Ордынского района Новосибирской области, перемещения между  разделами, подразделами, целевыми</w:t>
      </w:r>
      <w:proofErr w:type="gramEnd"/>
      <w:r>
        <w:rPr>
          <w:szCs w:val="28"/>
        </w:rPr>
        <w:t xml:space="preserve"> статьями и видами расходов  бюджетов бюджетной системы  Российской Федерации, возникающие при исполнении бюджета Кирзинского сельсовета Ордынского района Новосибирской области в текущем году, для обеспечения исполнения полномочий Кирзинского сельсовета Ордынского района  Новосибирской области. </w:t>
      </w:r>
    </w:p>
    <w:p w:rsidR="00AA0E8C" w:rsidRDefault="00AA0E8C" w:rsidP="00AA0E8C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Внесение изменений в решение Совета депутатов Кирзинского сельсовета Ордынского района от 21 декабря 2023 года № 163 «О бюджете Кирзинского сельсовета Ордынского района Новосибирской области на 2024 год и плановый период 2025 и 2026 годов» осуществлено в соответствии с «Положением о бюджетном процессе в </w:t>
      </w:r>
      <w:proofErr w:type="spellStart"/>
      <w:r>
        <w:rPr>
          <w:szCs w:val="28"/>
        </w:rPr>
        <w:t>Кирзинском</w:t>
      </w:r>
      <w:proofErr w:type="spellEnd"/>
      <w:r>
        <w:rPr>
          <w:szCs w:val="28"/>
        </w:rPr>
        <w:t xml:space="preserve"> сельсовете Ордынского района Новосибирской области», принятым решением Совета депутатов Кирзинского сельсовета Ордынского района </w:t>
      </w:r>
      <w:r>
        <w:rPr>
          <w:rFonts w:eastAsia="Calibri"/>
          <w:szCs w:val="28"/>
        </w:rPr>
        <w:t>от 16.06.2021 г</w:t>
      </w:r>
      <w:proofErr w:type="gramEnd"/>
      <w:r>
        <w:rPr>
          <w:rFonts w:eastAsia="Calibri"/>
          <w:szCs w:val="28"/>
        </w:rPr>
        <w:t xml:space="preserve"> №32</w:t>
      </w:r>
      <w:r>
        <w:rPr>
          <w:szCs w:val="28"/>
        </w:rPr>
        <w:t>.</w:t>
      </w:r>
    </w:p>
    <w:p w:rsidR="00AA0E8C" w:rsidRDefault="00AA0E8C" w:rsidP="00AA0E8C">
      <w:pPr>
        <w:ind w:firstLine="709"/>
        <w:jc w:val="both"/>
        <w:rPr>
          <w:szCs w:val="28"/>
        </w:rPr>
      </w:pPr>
    </w:p>
    <w:p w:rsidR="00AA0E8C" w:rsidRDefault="00AA0E8C" w:rsidP="00AA0E8C">
      <w:pPr>
        <w:ind w:firstLine="709"/>
        <w:jc w:val="both"/>
        <w:rPr>
          <w:szCs w:val="28"/>
        </w:rPr>
      </w:pPr>
    </w:p>
    <w:p w:rsidR="00AA0E8C" w:rsidRDefault="00AA0E8C" w:rsidP="00AA0E8C">
      <w:pPr>
        <w:jc w:val="center"/>
        <w:rPr>
          <w:b/>
          <w:szCs w:val="28"/>
        </w:rPr>
      </w:pPr>
    </w:p>
    <w:p w:rsidR="00AA0E8C" w:rsidRDefault="00AA0E8C" w:rsidP="00AA0E8C">
      <w:pPr>
        <w:jc w:val="center"/>
        <w:rPr>
          <w:b/>
          <w:szCs w:val="28"/>
        </w:rPr>
      </w:pPr>
    </w:p>
    <w:p w:rsidR="00AA0E8C" w:rsidRDefault="00AA0E8C" w:rsidP="00AA0E8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Изменения по доходам бюджета Кирзинского сельсовета</w:t>
      </w:r>
      <w:r>
        <w:rPr>
          <w:szCs w:val="28"/>
        </w:rPr>
        <w:t xml:space="preserve"> </w:t>
      </w:r>
      <w:r>
        <w:rPr>
          <w:b/>
          <w:szCs w:val="28"/>
        </w:rPr>
        <w:t xml:space="preserve">Ордынского </w:t>
      </w:r>
    </w:p>
    <w:p w:rsidR="00AA0E8C" w:rsidRDefault="00AA0E8C" w:rsidP="00AA0E8C">
      <w:pPr>
        <w:jc w:val="center"/>
        <w:rPr>
          <w:b/>
          <w:szCs w:val="28"/>
        </w:rPr>
      </w:pPr>
      <w:r>
        <w:rPr>
          <w:b/>
          <w:szCs w:val="28"/>
        </w:rPr>
        <w:t>района Новосибирской области на 2024 год и плановый период 2025 и 2026 годов</w:t>
      </w:r>
    </w:p>
    <w:p w:rsidR="00AA0E8C" w:rsidRDefault="00AA0E8C" w:rsidP="00AA0E8C">
      <w:pPr>
        <w:ind w:firstLine="709"/>
        <w:jc w:val="both"/>
        <w:rPr>
          <w:szCs w:val="28"/>
        </w:rPr>
      </w:pPr>
    </w:p>
    <w:p w:rsidR="00AA0E8C" w:rsidRDefault="00AA0E8C" w:rsidP="00AA0E8C">
      <w:pPr>
        <w:ind w:firstLine="708"/>
        <w:jc w:val="both"/>
        <w:rPr>
          <w:szCs w:val="28"/>
        </w:rPr>
      </w:pPr>
      <w:r>
        <w:rPr>
          <w:szCs w:val="28"/>
        </w:rPr>
        <w:t xml:space="preserve">Объем доходов бюджета на 2024 год увеличился с «46217,1» на «46499,0» на сумму 281,9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 в том числе:</w:t>
      </w:r>
    </w:p>
    <w:p w:rsidR="00AA0E8C" w:rsidRDefault="00AA0E8C" w:rsidP="00AA0E8C">
      <w:pPr>
        <w:ind w:firstLine="708"/>
        <w:jc w:val="both"/>
        <w:rPr>
          <w:szCs w:val="28"/>
        </w:rPr>
      </w:pPr>
      <w:r>
        <w:rPr>
          <w:szCs w:val="28"/>
        </w:rPr>
        <w:t xml:space="preserve">-150,0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 – 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средств,</w:t>
      </w:r>
    </w:p>
    <w:p w:rsidR="00AA0E8C" w:rsidRDefault="00AA0E8C" w:rsidP="00AA0E8C">
      <w:pPr>
        <w:ind w:firstLine="708"/>
        <w:jc w:val="both"/>
        <w:rPr>
          <w:szCs w:val="28"/>
        </w:rPr>
      </w:pPr>
      <w:r>
        <w:rPr>
          <w:szCs w:val="28"/>
        </w:rPr>
        <w:t xml:space="preserve">130,0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 xml:space="preserve">. - ИМТ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 (депутат </w:t>
      </w:r>
      <w:proofErr w:type="spellStart"/>
      <w:r>
        <w:rPr>
          <w:szCs w:val="28"/>
        </w:rPr>
        <w:t>Кубанов</w:t>
      </w:r>
      <w:proofErr w:type="spellEnd"/>
      <w:r>
        <w:rPr>
          <w:szCs w:val="28"/>
        </w:rPr>
        <w:t>),</w:t>
      </w:r>
    </w:p>
    <w:p w:rsidR="00AA0E8C" w:rsidRDefault="00AA0E8C" w:rsidP="00AA0E8C">
      <w:pPr>
        <w:ind w:firstLine="708"/>
        <w:jc w:val="both"/>
        <w:rPr>
          <w:szCs w:val="28"/>
        </w:rPr>
      </w:pPr>
      <w:r>
        <w:rPr>
          <w:szCs w:val="28"/>
        </w:rPr>
        <w:t xml:space="preserve">1,9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 -Субвенции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округов.</w:t>
      </w:r>
    </w:p>
    <w:p w:rsidR="00AA0E8C" w:rsidRDefault="00AA0E8C" w:rsidP="00AA0E8C">
      <w:pPr>
        <w:ind w:firstLine="708"/>
        <w:jc w:val="both"/>
        <w:rPr>
          <w:szCs w:val="28"/>
        </w:rPr>
      </w:pPr>
    </w:p>
    <w:p w:rsidR="00AA0E8C" w:rsidRDefault="00AA0E8C" w:rsidP="00AA0E8C">
      <w:pPr>
        <w:ind w:firstLine="708"/>
        <w:jc w:val="both"/>
        <w:rPr>
          <w:szCs w:val="28"/>
        </w:rPr>
      </w:pPr>
    </w:p>
    <w:p w:rsidR="00AA0E8C" w:rsidRDefault="00AA0E8C" w:rsidP="00AA0E8C">
      <w:pPr>
        <w:jc w:val="center"/>
        <w:rPr>
          <w:b/>
          <w:szCs w:val="28"/>
        </w:rPr>
      </w:pPr>
      <w:r>
        <w:rPr>
          <w:b/>
          <w:szCs w:val="28"/>
        </w:rPr>
        <w:t>Изменения по расходам бюджета Кирзинского сельсовета</w:t>
      </w:r>
      <w:r>
        <w:rPr>
          <w:szCs w:val="28"/>
        </w:rPr>
        <w:t xml:space="preserve"> </w:t>
      </w:r>
      <w:r>
        <w:rPr>
          <w:b/>
          <w:szCs w:val="28"/>
        </w:rPr>
        <w:t xml:space="preserve">Ордынского района Новосибирской области на 2024 год и плановый период 2025 и 2026 годов </w:t>
      </w:r>
    </w:p>
    <w:p w:rsidR="00AA0E8C" w:rsidRDefault="00AA0E8C" w:rsidP="00AA0E8C">
      <w:pPr>
        <w:rPr>
          <w:b/>
          <w:szCs w:val="28"/>
        </w:rPr>
      </w:pPr>
    </w:p>
    <w:p w:rsidR="00AA0E8C" w:rsidRDefault="00AA0E8C" w:rsidP="00AA0E8C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>
        <w:rPr>
          <w:szCs w:val="28"/>
        </w:rPr>
        <w:t xml:space="preserve">Проектом решения предусмотрено изменение объема расходов бюджета на 2024 год с «46603,6» на «46885,4» 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 xml:space="preserve">. на сумму 281,8 </w:t>
      </w:r>
      <w:proofErr w:type="spellStart"/>
      <w:r>
        <w:rPr>
          <w:szCs w:val="28"/>
        </w:rPr>
        <w:t>тыс.руб</w:t>
      </w:r>
      <w:proofErr w:type="spellEnd"/>
      <w:r>
        <w:rPr>
          <w:szCs w:val="28"/>
        </w:rPr>
        <w:t xml:space="preserve">.. </w:t>
      </w:r>
    </w:p>
    <w:p w:rsidR="00AA0E8C" w:rsidRDefault="00AA0E8C" w:rsidP="00AA0E8C">
      <w:pPr>
        <w:jc w:val="both"/>
        <w:rPr>
          <w:b/>
          <w:szCs w:val="28"/>
        </w:rPr>
      </w:pPr>
    </w:p>
    <w:p w:rsidR="00AA0E8C" w:rsidRDefault="00AA0E8C" w:rsidP="00AA0E8C">
      <w:pPr>
        <w:jc w:val="center"/>
        <w:rPr>
          <w:b/>
          <w:bCs/>
          <w:szCs w:val="20"/>
        </w:rPr>
      </w:pPr>
      <w:r>
        <w:rPr>
          <w:b/>
          <w:szCs w:val="28"/>
        </w:rPr>
        <w:t>По разделу 0100 «Общегосударственные вопросы»</w:t>
      </w:r>
    </w:p>
    <w:p w:rsidR="00AA0E8C" w:rsidRDefault="00AA0E8C" w:rsidP="00AA0E8C">
      <w:r>
        <w:rPr>
          <w:szCs w:val="28"/>
        </w:rPr>
        <w:t xml:space="preserve">      </w:t>
      </w:r>
    </w:p>
    <w:p w:rsidR="00AA0E8C" w:rsidRDefault="00AA0E8C" w:rsidP="00AA0E8C">
      <w:pPr>
        <w:ind w:firstLine="708"/>
        <w:rPr>
          <w:szCs w:val="28"/>
        </w:rPr>
      </w:pPr>
      <w:r>
        <w:rPr>
          <w:szCs w:val="28"/>
        </w:rPr>
        <w:t xml:space="preserve">По данному разделу общий объем расходов предусмотрено увеличение лимитов бюджетных ассигнований, в том числе: </w:t>
      </w:r>
    </w:p>
    <w:p w:rsidR="00AA0E8C" w:rsidRDefault="00AA0E8C" w:rsidP="00AA0E8C">
      <w:pPr>
        <w:jc w:val="both"/>
        <w:rPr>
          <w:szCs w:val="28"/>
        </w:rPr>
      </w:pPr>
      <w:r>
        <w:rPr>
          <w:szCs w:val="28"/>
        </w:rPr>
        <w:t xml:space="preserve">-внутри подраздела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предусмотрено сумма 125,0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 xml:space="preserve">. на оплату -  ГСМ-39,1 </w:t>
      </w:r>
      <w:proofErr w:type="spellStart"/>
      <w:r>
        <w:rPr>
          <w:szCs w:val="28"/>
        </w:rPr>
        <w:t>тыс.руб</w:t>
      </w:r>
      <w:proofErr w:type="spellEnd"/>
      <w:r>
        <w:rPr>
          <w:szCs w:val="28"/>
        </w:rPr>
        <w:t xml:space="preserve">., Аренда -85,9 </w:t>
      </w:r>
      <w:proofErr w:type="spellStart"/>
      <w:r>
        <w:rPr>
          <w:szCs w:val="28"/>
        </w:rPr>
        <w:t>тыс.руб</w:t>
      </w:r>
      <w:proofErr w:type="spellEnd"/>
      <w:r>
        <w:rPr>
          <w:szCs w:val="28"/>
        </w:rPr>
        <w:t>.</w:t>
      </w:r>
    </w:p>
    <w:p w:rsidR="00AA0E8C" w:rsidRDefault="00AA0E8C" w:rsidP="00AA0E8C">
      <w:pPr>
        <w:jc w:val="center"/>
        <w:rPr>
          <w:b/>
          <w:bCs/>
        </w:rPr>
      </w:pPr>
      <w:bookmarkStart w:id="0" w:name="_GoBack"/>
      <w:bookmarkEnd w:id="0"/>
      <w:r>
        <w:rPr>
          <w:b/>
          <w:szCs w:val="28"/>
        </w:rPr>
        <w:lastRenderedPageBreak/>
        <w:t>По разделу 0200 «Национальная оборона»</w:t>
      </w:r>
    </w:p>
    <w:p w:rsidR="00AA0E8C" w:rsidRDefault="00AA0E8C" w:rsidP="00AA0E8C">
      <w:r>
        <w:rPr>
          <w:szCs w:val="28"/>
        </w:rPr>
        <w:t xml:space="preserve">      </w:t>
      </w:r>
    </w:p>
    <w:p w:rsidR="00AA0E8C" w:rsidRDefault="00AA0E8C" w:rsidP="00AA0E8C">
      <w:pPr>
        <w:ind w:firstLine="708"/>
        <w:rPr>
          <w:szCs w:val="28"/>
        </w:rPr>
      </w:pPr>
      <w:r>
        <w:rPr>
          <w:szCs w:val="28"/>
        </w:rPr>
        <w:t xml:space="preserve">По данному разделу общий объем расходов предусмотрено увеличение лимитов бюджетных ассигнований, в том числе: </w:t>
      </w:r>
    </w:p>
    <w:p w:rsidR="00AA0E8C" w:rsidRDefault="00AA0E8C" w:rsidP="00AA0E8C">
      <w:pPr>
        <w:jc w:val="both"/>
        <w:rPr>
          <w:szCs w:val="28"/>
        </w:rPr>
      </w:pPr>
      <w:r>
        <w:rPr>
          <w:szCs w:val="28"/>
        </w:rPr>
        <w:t xml:space="preserve">-внутри подраздела 0203 «Мобилизационная и вневойсковая подготовка» предусмотрено увеличение на сумму 1,8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 на оплату заработной платы и страховых взносов.</w:t>
      </w:r>
    </w:p>
    <w:p w:rsidR="00AA0E8C" w:rsidRDefault="00AA0E8C" w:rsidP="00AA0E8C">
      <w:pPr>
        <w:jc w:val="both"/>
        <w:rPr>
          <w:szCs w:val="20"/>
        </w:rPr>
      </w:pPr>
    </w:p>
    <w:p w:rsidR="00AA0E8C" w:rsidRDefault="00AA0E8C" w:rsidP="00AA0E8C">
      <w:pPr>
        <w:jc w:val="center"/>
        <w:rPr>
          <w:b/>
          <w:bCs/>
        </w:rPr>
      </w:pPr>
      <w:r>
        <w:rPr>
          <w:b/>
          <w:szCs w:val="28"/>
        </w:rPr>
        <w:t>По разделу 0500 «Жилищно-коммунальное хозяйство»</w:t>
      </w:r>
    </w:p>
    <w:p w:rsidR="00AA0E8C" w:rsidRDefault="00AA0E8C" w:rsidP="00AA0E8C">
      <w:pPr>
        <w:jc w:val="center"/>
        <w:rPr>
          <w:b/>
          <w:bCs/>
        </w:rPr>
      </w:pPr>
    </w:p>
    <w:p w:rsidR="00AA0E8C" w:rsidRDefault="00AA0E8C" w:rsidP="00AA0E8C">
      <w:pPr>
        <w:ind w:firstLine="708"/>
        <w:jc w:val="both"/>
        <w:rPr>
          <w:szCs w:val="28"/>
        </w:rPr>
      </w:pPr>
      <w:r>
        <w:rPr>
          <w:szCs w:val="28"/>
        </w:rPr>
        <w:t xml:space="preserve">По подразделу 0503 «Благоустройство» предусмотрено увеличение лимитов бюджетных ассигнований </w:t>
      </w:r>
      <w:r>
        <w:rPr>
          <w:strike/>
          <w:szCs w:val="28"/>
        </w:rPr>
        <w:t>-</w:t>
      </w:r>
      <w:r>
        <w:rPr>
          <w:szCs w:val="28"/>
        </w:rPr>
        <w:t xml:space="preserve"> на сумму 130,0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 на оплату работ по благоустройству территории МО.</w:t>
      </w:r>
    </w:p>
    <w:p w:rsidR="00AA0E8C" w:rsidRDefault="00AA0E8C" w:rsidP="00AA0E8C">
      <w:pPr>
        <w:jc w:val="both"/>
        <w:rPr>
          <w:szCs w:val="20"/>
        </w:rPr>
      </w:pPr>
    </w:p>
    <w:p w:rsidR="00AA0E8C" w:rsidRDefault="00AA0E8C" w:rsidP="00AA0E8C">
      <w:pPr>
        <w:ind w:left="1068"/>
        <w:jc w:val="center"/>
        <w:rPr>
          <w:b/>
          <w:bCs/>
        </w:rPr>
      </w:pPr>
      <w:r>
        <w:rPr>
          <w:b/>
          <w:bCs/>
          <w:szCs w:val="28"/>
        </w:rPr>
        <w:t>По разделу 0800 «Культура, кинематография»</w:t>
      </w:r>
    </w:p>
    <w:p w:rsidR="00AA0E8C" w:rsidRDefault="00AA0E8C" w:rsidP="00AA0E8C">
      <w:pPr>
        <w:jc w:val="center"/>
        <w:rPr>
          <w:b/>
          <w:bCs/>
        </w:rPr>
      </w:pPr>
    </w:p>
    <w:p w:rsidR="00AA0E8C" w:rsidRDefault="00AA0E8C" w:rsidP="00AA0E8C">
      <w:pPr>
        <w:ind w:firstLine="708"/>
        <w:jc w:val="both"/>
      </w:pPr>
      <w:r>
        <w:rPr>
          <w:szCs w:val="28"/>
        </w:rPr>
        <w:t>По подразделу 0801 «Культура»</w:t>
      </w:r>
      <w:r>
        <w:rPr>
          <w:b/>
          <w:szCs w:val="28"/>
        </w:rPr>
        <w:t xml:space="preserve"> </w:t>
      </w:r>
      <w:r>
        <w:rPr>
          <w:szCs w:val="28"/>
        </w:rPr>
        <w:t>предусмотрено</w:t>
      </w:r>
      <w:r>
        <w:rPr>
          <w:b/>
          <w:szCs w:val="28"/>
        </w:rPr>
        <w:t xml:space="preserve"> </w:t>
      </w:r>
      <w:r>
        <w:rPr>
          <w:szCs w:val="28"/>
        </w:rPr>
        <w:t xml:space="preserve">увеличение лимитов бюджетных ассигнований на сумму 25,0 тыс. рублей для приобретение призов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дню села.</w:t>
      </w:r>
    </w:p>
    <w:p w:rsidR="00AA0E8C" w:rsidRDefault="00AA0E8C" w:rsidP="00AA0E8C">
      <w:pPr>
        <w:jc w:val="both"/>
        <w:rPr>
          <w:szCs w:val="28"/>
        </w:rPr>
      </w:pPr>
    </w:p>
    <w:p w:rsidR="00AA0E8C" w:rsidRDefault="00AA0E8C" w:rsidP="00AA0E8C">
      <w:pPr>
        <w:jc w:val="both"/>
        <w:rPr>
          <w:szCs w:val="20"/>
        </w:rPr>
      </w:pPr>
      <w:r>
        <w:t xml:space="preserve">Глава Кирзинского сельсовета </w:t>
      </w:r>
    </w:p>
    <w:p w:rsidR="00AA0E8C" w:rsidRDefault="00AA0E8C" w:rsidP="00AA0E8C">
      <w:pPr>
        <w:jc w:val="both"/>
      </w:pPr>
      <w:r>
        <w:t xml:space="preserve">Ордынского района </w:t>
      </w:r>
    </w:p>
    <w:p w:rsidR="00AA0E8C" w:rsidRDefault="00AA0E8C" w:rsidP="00AA0E8C">
      <w:pPr>
        <w:jc w:val="both"/>
      </w:pPr>
      <w:r>
        <w:t xml:space="preserve">Новосибирской области                                                                        </w:t>
      </w:r>
      <w:proofErr w:type="spellStart"/>
      <w:r>
        <w:t>Т.В.Чичина</w:t>
      </w:r>
      <w:proofErr w:type="spellEnd"/>
    </w:p>
    <w:p w:rsidR="00AA0E8C" w:rsidRP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Pr="00AA0E8C" w:rsidRDefault="00AA0E8C" w:rsidP="00AA0E8C">
      <w:pPr>
        <w:pStyle w:val="a4"/>
        <w:rPr>
          <w:b/>
          <w:bCs/>
          <w:sz w:val="20"/>
          <w:lang w:val="ru-RU"/>
        </w:rPr>
      </w:pPr>
    </w:p>
    <w:p w:rsidR="00AA0E8C" w:rsidRDefault="00AA0E8C"/>
    <w:sectPr w:rsidR="00AA0E8C" w:rsidSect="002B72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44"/>
    <w:rsid w:val="002B7296"/>
    <w:rsid w:val="003E2B7A"/>
    <w:rsid w:val="00AA0E8C"/>
    <w:rsid w:val="00D86547"/>
    <w:rsid w:val="00DA1344"/>
    <w:rsid w:val="00DD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865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D8654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6">
    <w:name w:val="Body Text Indent"/>
    <w:basedOn w:val="a"/>
    <w:link w:val="a7"/>
    <w:rsid w:val="00D86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65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Гиперссылка1"/>
    <w:basedOn w:val="a0"/>
    <w:rsid w:val="00D86547"/>
  </w:style>
  <w:style w:type="numbering" w:customStyle="1" w:styleId="10">
    <w:name w:val="Нет списка1"/>
    <w:next w:val="a2"/>
    <w:uiPriority w:val="99"/>
    <w:semiHidden/>
    <w:unhideWhenUsed/>
    <w:rsid w:val="00D86547"/>
  </w:style>
  <w:style w:type="character" w:styleId="a8">
    <w:name w:val="Hyperlink"/>
    <w:basedOn w:val="a0"/>
    <w:uiPriority w:val="99"/>
    <w:semiHidden/>
    <w:unhideWhenUsed/>
    <w:rsid w:val="00D8654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86547"/>
    <w:rPr>
      <w:color w:val="800080"/>
      <w:u w:val="single"/>
    </w:rPr>
  </w:style>
  <w:style w:type="paragraph" w:customStyle="1" w:styleId="xl65">
    <w:name w:val="xl65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86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86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86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D86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D865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D8654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B7296"/>
  </w:style>
  <w:style w:type="numbering" w:customStyle="1" w:styleId="3">
    <w:name w:val="Нет списка3"/>
    <w:next w:val="a2"/>
    <w:uiPriority w:val="99"/>
    <w:semiHidden/>
    <w:unhideWhenUsed/>
    <w:rsid w:val="002B7296"/>
  </w:style>
  <w:style w:type="numbering" w:customStyle="1" w:styleId="4">
    <w:name w:val="Нет списка4"/>
    <w:next w:val="a2"/>
    <w:uiPriority w:val="99"/>
    <w:semiHidden/>
    <w:unhideWhenUsed/>
    <w:rsid w:val="002B7296"/>
  </w:style>
  <w:style w:type="numbering" w:customStyle="1" w:styleId="5">
    <w:name w:val="Нет списка5"/>
    <w:next w:val="a2"/>
    <w:uiPriority w:val="99"/>
    <w:semiHidden/>
    <w:unhideWhenUsed/>
    <w:rsid w:val="00AA0E8C"/>
  </w:style>
  <w:style w:type="paragraph" w:customStyle="1" w:styleId="xl92">
    <w:name w:val="xl92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AA0E8C"/>
  </w:style>
  <w:style w:type="paragraph" w:customStyle="1" w:styleId="xl94">
    <w:name w:val="xl94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AA0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A0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AA0E8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A0E8C"/>
  </w:style>
  <w:style w:type="paragraph" w:customStyle="1" w:styleId="formattexttopleveltextcentertext">
    <w:name w:val="formattext topleveltext centertext"/>
    <w:basedOn w:val="a"/>
    <w:rsid w:val="00A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5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D865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D86547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6">
    <w:name w:val="Body Text Indent"/>
    <w:basedOn w:val="a"/>
    <w:link w:val="a7"/>
    <w:rsid w:val="00D86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865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Гиперссылка1"/>
    <w:basedOn w:val="a0"/>
    <w:rsid w:val="00D86547"/>
  </w:style>
  <w:style w:type="numbering" w:customStyle="1" w:styleId="10">
    <w:name w:val="Нет списка1"/>
    <w:next w:val="a2"/>
    <w:uiPriority w:val="99"/>
    <w:semiHidden/>
    <w:unhideWhenUsed/>
    <w:rsid w:val="00D86547"/>
  </w:style>
  <w:style w:type="character" w:styleId="a8">
    <w:name w:val="Hyperlink"/>
    <w:basedOn w:val="a0"/>
    <w:uiPriority w:val="99"/>
    <w:semiHidden/>
    <w:unhideWhenUsed/>
    <w:rsid w:val="00D8654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86547"/>
    <w:rPr>
      <w:color w:val="800080"/>
      <w:u w:val="single"/>
    </w:rPr>
  </w:style>
  <w:style w:type="paragraph" w:customStyle="1" w:styleId="xl65">
    <w:name w:val="xl65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8654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8654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86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D86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D86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D86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D86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D86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D86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D8654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8654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86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D8654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86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B7296"/>
  </w:style>
  <w:style w:type="numbering" w:customStyle="1" w:styleId="3">
    <w:name w:val="Нет списка3"/>
    <w:next w:val="a2"/>
    <w:uiPriority w:val="99"/>
    <w:semiHidden/>
    <w:unhideWhenUsed/>
    <w:rsid w:val="002B7296"/>
  </w:style>
  <w:style w:type="numbering" w:customStyle="1" w:styleId="4">
    <w:name w:val="Нет списка4"/>
    <w:next w:val="a2"/>
    <w:uiPriority w:val="99"/>
    <w:semiHidden/>
    <w:unhideWhenUsed/>
    <w:rsid w:val="002B7296"/>
  </w:style>
  <w:style w:type="numbering" w:customStyle="1" w:styleId="5">
    <w:name w:val="Нет списка5"/>
    <w:next w:val="a2"/>
    <w:uiPriority w:val="99"/>
    <w:semiHidden/>
    <w:unhideWhenUsed/>
    <w:rsid w:val="00AA0E8C"/>
  </w:style>
  <w:style w:type="paragraph" w:customStyle="1" w:styleId="xl92">
    <w:name w:val="xl92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AA0E8C"/>
  </w:style>
  <w:style w:type="paragraph" w:customStyle="1" w:styleId="xl94">
    <w:name w:val="xl94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AA0E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A0E8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AA0E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AA0E8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AA0E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AA0E8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AA0E8C"/>
  </w:style>
  <w:style w:type="paragraph" w:customStyle="1" w:styleId="formattexttopleveltextcentertext">
    <w:name w:val="formattext topleveltext centertext"/>
    <w:basedOn w:val="a"/>
    <w:rsid w:val="00AA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E0B2167-5387-4FC7-B0BD-BC24CD7F45D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A3A9CE5C-DE10-461E-9908-3C6690408F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AC2B4764-8144-4317-8BE6-685F5E2E56F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F452-50D9-4F69-BC0C-0CA84DBD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42</Pages>
  <Words>9177</Words>
  <Characters>52310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2024-09-04T08:03:00Z</dcterms:created>
  <dcterms:modified xsi:type="dcterms:W3CDTF">2024-09-03T16:19:00Z</dcterms:modified>
</cp:coreProperties>
</file>