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83" w:rsidRPr="00AF0883" w:rsidRDefault="00AF0883" w:rsidP="00AF08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883">
        <w:rPr>
          <w:rFonts w:ascii="Times New Roman" w:hAnsi="Times New Roman" w:cs="Times New Roman"/>
          <w:b/>
          <w:sz w:val="40"/>
          <w:szCs w:val="40"/>
        </w:rPr>
        <w:t>Численность  граждан  обратившихся  в органы местного</w:t>
      </w:r>
    </w:p>
    <w:p w:rsidR="00AF0883" w:rsidRPr="00AF0883" w:rsidRDefault="00AF0883" w:rsidP="00AF08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883">
        <w:rPr>
          <w:rFonts w:ascii="Times New Roman" w:hAnsi="Times New Roman" w:cs="Times New Roman"/>
          <w:b/>
          <w:sz w:val="40"/>
          <w:szCs w:val="40"/>
        </w:rPr>
        <w:t xml:space="preserve">самоуправления  Кирзинский сельсовет  Ордынского района </w:t>
      </w:r>
    </w:p>
    <w:p w:rsidR="00AF0883" w:rsidRPr="00AF0883" w:rsidRDefault="00AF0883" w:rsidP="00AF08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883"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  <w:r>
        <w:rPr>
          <w:rFonts w:ascii="Times New Roman" w:hAnsi="Times New Roman" w:cs="Times New Roman"/>
          <w:b/>
          <w:sz w:val="40"/>
          <w:szCs w:val="40"/>
        </w:rPr>
        <w:t xml:space="preserve">  в 1 квартале 2022 и 2023 годов.</w:t>
      </w:r>
    </w:p>
    <w:p w:rsidR="00AF0883" w:rsidRPr="00AF0883" w:rsidRDefault="00AF0883" w:rsidP="00AF08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883" w:rsidRPr="00AF0883" w:rsidRDefault="00332ACE" w:rsidP="00AF08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C077DD7" wp14:editId="567386DB">
            <wp:extent cx="6979920" cy="5029200"/>
            <wp:effectExtent l="0" t="0" r="1143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AF0883" w:rsidRPr="00AF0883" w:rsidSect="00AF08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38"/>
    <w:rsid w:val="00332ACE"/>
    <w:rsid w:val="00482CC9"/>
    <w:rsid w:val="00AF0883"/>
    <w:rsid w:val="00C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416265675123943E-2"/>
          <c:y val="4.4057617797775277E-2"/>
          <c:w val="0.76790427238261882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по телефону</c:v>
                </c:pt>
                <c:pt idx="2">
                  <c:v>устные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по телефону</c:v>
                </c:pt>
                <c:pt idx="2">
                  <c:v>устные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22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по телефону</c:v>
                </c:pt>
                <c:pt idx="2">
                  <c:v>устные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224960"/>
        <c:axId val="183374208"/>
      </c:barChart>
      <c:catAx>
        <c:axId val="18322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374208"/>
        <c:crosses val="autoZero"/>
        <c:auto val="1"/>
        <c:lblAlgn val="ctr"/>
        <c:lblOffset val="100"/>
        <c:noMultiLvlLbl val="0"/>
      </c:catAx>
      <c:valAx>
        <c:axId val="18337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224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</cdr:x>
      <cdr:y>0.71429</cdr:y>
    </cdr:from>
    <cdr:to>
      <cdr:x>0.18889</cdr:x>
      <cdr:y>0.79524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48640" y="2286000"/>
          <a:ext cx="487680" cy="259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3      1</a:t>
          </a:r>
        </a:p>
      </cdr:txBody>
    </cdr:sp>
  </cdr:relSizeAnchor>
  <cdr:relSizeAnchor xmlns:cdr="http://schemas.openxmlformats.org/drawingml/2006/chartDrawing">
    <cdr:from>
      <cdr:x>0.26389</cdr:x>
      <cdr:y>0.17143</cdr:y>
    </cdr:from>
    <cdr:to>
      <cdr:x>0.38889</cdr:x>
      <cdr:y>0.27143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447800" y="548640"/>
          <a:ext cx="68580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22       22</a:t>
          </a:r>
        </a:p>
      </cdr:txBody>
    </cdr:sp>
  </cdr:relSizeAnchor>
  <cdr:relSizeAnchor xmlns:cdr="http://schemas.openxmlformats.org/drawingml/2006/chartDrawing">
    <cdr:from>
      <cdr:x>0.41389</cdr:x>
      <cdr:y>0.30476</cdr:y>
    </cdr:from>
    <cdr:to>
      <cdr:x>0.50556</cdr:x>
      <cdr:y>0.39048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270760" y="975360"/>
          <a:ext cx="502920" cy="274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18</a:t>
          </a:r>
        </a:p>
      </cdr:txBody>
    </cdr:sp>
  </cdr:relSizeAnchor>
  <cdr:relSizeAnchor xmlns:cdr="http://schemas.openxmlformats.org/drawingml/2006/chartDrawing">
    <cdr:from>
      <cdr:x>0.51944</cdr:x>
      <cdr:y>0.11905</cdr:y>
    </cdr:from>
    <cdr:to>
      <cdr:x>0.59722</cdr:x>
      <cdr:y>0.22381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2849880" y="381000"/>
          <a:ext cx="426720" cy="3352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24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2023-04-13T05:08:00Z</cp:lastPrinted>
  <dcterms:created xsi:type="dcterms:W3CDTF">2023-04-13T04:53:00Z</dcterms:created>
  <dcterms:modified xsi:type="dcterms:W3CDTF">2023-04-13T05:09:00Z</dcterms:modified>
</cp:coreProperties>
</file>