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6016B9" w:rsidP="00CB1F26">
      <w:pPr>
        <w:rPr>
          <w:rFonts w:cs="Calibri"/>
          <w:noProof/>
        </w:rPr>
      </w:pPr>
      <w:r>
        <w:rPr>
          <w:rFonts w:cs="Calibri"/>
          <w:noProof/>
          <w:lang w:eastAsia="ru-RU"/>
        </w:rPr>
        <w:drawing>
          <wp:inline distT="0" distB="0" distL="0" distR="0">
            <wp:extent cx="1614581" cy="6667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456" cy="66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6B9" w:rsidRPr="00CE36AF" w:rsidRDefault="006016B9" w:rsidP="00CB1F26">
      <w:pPr>
        <w:rPr>
          <w:rFonts w:cs="Calibri"/>
          <w:noProof/>
        </w:rPr>
      </w:pPr>
    </w:p>
    <w:p w:rsidR="006016B9" w:rsidRPr="0003433D" w:rsidRDefault="006016B9" w:rsidP="00CB1F26">
      <w:pPr>
        <w:rPr>
          <w:rFonts w:ascii="Segoe UI" w:hAnsi="Segoe UI" w:cs="Segoe UI"/>
          <w:b/>
          <w:sz w:val="28"/>
          <w:szCs w:val="28"/>
        </w:rPr>
      </w:pPr>
    </w:p>
    <w:p w:rsidR="00AF27ED" w:rsidRDefault="00094574" w:rsidP="00094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egoe UI" w:hAnsi="Segoe UI" w:cs="Segoe UI"/>
          <w:b/>
          <w:sz w:val="28"/>
          <w:szCs w:val="28"/>
          <w:lang w:eastAsia="x-none"/>
        </w:rPr>
      </w:pPr>
      <w:bookmarkStart w:id="0" w:name="_GoBack"/>
      <w:r w:rsidRPr="00094574">
        <w:rPr>
          <w:rFonts w:ascii="Segoe UI" w:hAnsi="Segoe UI" w:cs="Segoe UI"/>
          <w:b/>
          <w:sz w:val="28"/>
          <w:szCs w:val="28"/>
          <w:lang w:eastAsia="x-none"/>
        </w:rPr>
        <w:t xml:space="preserve">Как восстановить документы на недвижимость: постоянно действующие «горячие» телефонные линии открыты в </w:t>
      </w:r>
      <w:proofErr w:type="gramStart"/>
      <w:r w:rsidRPr="00094574">
        <w:rPr>
          <w:rFonts w:ascii="Segoe UI" w:hAnsi="Segoe UI" w:cs="Segoe UI"/>
          <w:b/>
          <w:sz w:val="28"/>
          <w:szCs w:val="28"/>
          <w:lang w:eastAsia="x-none"/>
        </w:rPr>
        <w:t>новосибирском</w:t>
      </w:r>
      <w:proofErr w:type="gramEnd"/>
      <w:r w:rsidRPr="00094574">
        <w:rPr>
          <w:rFonts w:ascii="Segoe UI" w:hAnsi="Segoe UI" w:cs="Segoe UI"/>
          <w:b/>
          <w:sz w:val="28"/>
          <w:szCs w:val="28"/>
          <w:lang w:eastAsia="x-none"/>
        </w:rPr>
        <w:t xml:space="preserve"> </w:t>
      </w:r>
      <w:proofErr w:type="spellStart"/>
      <w:r w:rsidRPr="00094574">
        <w:rPr>
          <w:rFonts w:ascii="Segoe UI" w:hAnsi="Segoe UI" w:cs="Segoe UI"/>
          <w:b/>
          <w:sz w:val="28"/>
          <w:szCs w:val="28"/>
          <w:lang w:eastAsia="x-none"/>
        </w:rPr>
        <w:t>Росреестром</w:t>
      </w:r>
      <w:bookmarkEnd w:id="0"/>
      <w:proofErr w:type="spellEnd"/>
    </w:p>
    <w:p w:rsidR="00094574" w:rsidRPr="00094574" w:rsidRDefault="00094574" w:rsidP="00094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egoe UI" w:hAnsi="Segoe UI" w:cs="Segoe UI"/>
          <w:b/>
          <w:sz w:val="28"/>
          <w:szCs w:val="28"/>
          <w:lang w:eastAsia="x-none"/>
        </w:rPr>
      </w:pPr>
    </w:p>
    <w:p w:rsidR="00094574" w:rsidRDefault="00094574" w:rsidP="00094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оказания помощи гражданам, пострадавшим от пожаров, в Управлении Росреестра по Новосибирской области открыты две «горячие» телефонные линии по вопросам восстановления утерянных при пожаре документов на объекты недвижимого имущества:</w:t>
      </w:r>
    </w:p>
    <w:p w:rsidR="00094574" w:rsidRDefault="00094574" w:rsidP="00094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телефону </w:t>
      </w:r>
      <w:r w:rsidRPr="0051000F">
        <w:rPr>
          <w:b/>
          <w:sz w:val="28"/>
          <w:szCs w:val="28"/>
        </w:rPr>
        <w:t>8 (383) 227-10-65</w:t>
      </w:r>
      <w:r>
        <w:rPr>
          <w:sz w:val="28"/>
          <w:szCs w:val="28"/>
        </w:rPr>
        <w:t xml:space="preserve"> можно узнать, как восстановить правоустанавливающие документы на землю и дом (договор купли-продажи, договор приватизации, свидетельства, акты и т.д.);</w:t>
      </w:r>
    </w:p>
    <w:p w:rsidR="00094574" w:rsidRDefault="00094574" w:rsidP="00094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телефону </w:t>
      </w:r>
      <w:r w:rsidRPr="001000D2">
        <w:rPr>
          <w:b/>
          <w:sz w:val="28"/>
          <w:szCs w:val="28"/>
        </w:rPr>
        <w:t>8 (383) 228-11-39</w:t>
      </w:r>
      <w:r>
        <w:rPr>
          <w:sz w:val="28"/>
          <w:szCs w:val="28"/>
        </w:rPr>
        <w:t xml:space="preserve"> можно узнать, как восстановить </w:t>
      </w:r>
      <w:proofErr w:type="spellStart"/>
      <w:r>
        <w:rPr>
          <w:sz w:val="28"/>
          <w:szCs w:val="28"/>
        </w:rPr>
        <w:t>правоудостоверяющие</w:t>
      </w:r>
      <w:proofErr w:type="spellEnd"/>
      <w:r>
        <w:rPr>
          <w:sz w:val="28"/>
          <w:szCs w:val="28"/>
        </w:rPr>
        <w:t xml:space="preserve"> документы на землю, выданные до 1999 года.</w:t>
      </w:r>
    </w:p>
    <w:p w:rsidR="00094574" w:rsidRDefault="00094574" w:rsidP="00094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Телефонные линии открыты в будние дни с 8.00 до 16.00.</w:t>
      </w:r>
    </w:p>
    <w:p w:rsidR="00094574" w:rsidRDefault="00094574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egoe UI" w:hAnsi="Segoe UI" w:cs="Segoe UI"/>
          <w:sz w:val="28"/>
          <w:szCs w:val="28"/>
          <w:lang w:eastAsia="x-none"/>
        </w:rPr>
      </w:pPr>
    </w:p>
    <w:p w:rsidR="00094574" w:rsidRDefault="00094574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Segoe UI" w:hAnsi="Segoe UI" w:cs="Segoe UI"/>
          <w:sz w:val="28"/>
          <w:szCs w:val="28"/>
          <w:lang w:eastAsia="x-none"/>
        </w:rPr>
      </w:pPr>
    </w:p>
    <w:p w:rsidR="00094574" w:rsidRPr="00094574" w:rsidRDefault="00094574" w:rsidP="000945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Quattrocento Sans" w:eastAsia="Quattrocento Sans" w:hAnsi="Quattrocento Sans" w:cs="Quattrocento Sans"/>
          <w:color w:val="000000"/>
          <w:sz w:val="24"/>
          <w:szCs w:val="24"/>
        </w:rPr>
      </w:pPr>
    </w:p>
    <w:p w:rsidR="00AF27ED" w:rsidRDefault="000A09B1" w:rsidP="00AF27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b/>
          <w:i/>
          <w:color w:val="000000"/>
          <w:sz w:val="24"/>
          <w:szCs w:val="24"/>
        </w:rPr>
      </w:pPr>
      <w:sdt>
        <w:sdtPr>
          <w:tag w:val="goog_rdk_25"/>
          <w:id w:val="845984519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Материал подготовлен Управлением Росреестра </w:t>
          </w:r>
        </w:sdtContent>
      </w:sdt>
      <w:sdt>
        <w:sdtPr>
          <w:tag w:val="goog_rdk_26"/>
          <w:id w:val="1862018163"/>
        </w:sdtPr>
        <w:sdtEndPr/>
        <w:sdtContent>
          <w:r w:rsidR="00AF27ED"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и филиалом ФГБУ “ФКП Росреестра” </w:t>
          </w:r>
        </w:sdtContent>
      </w:sdt>
      <w:sdt>
        <w:sdtPr>
          <w:tag w:val="goog_rdk_27"/>
          <w:id w:val="-1687829567"/>
        </w:sdtPr>
        <w:sdtEndPr/>
        <w:sdtContent>
          <w:r w:rsidR="00AF27ED">
            <w:rPr>
              <w:rFonts w:ascii="Arial" w:eastAsia="Arial" w:hAnsi="Arial" w:cs="Arial"/>
              <w:b/>
              <w:i/>
              <w:color w:val="000000"/>
              <w:sz w:val="24"/>
              <w:szCs w:val="24"/>
            </w:rPr>
            <w:t xml:space="preserve">по Новосибирской области </w:t>
          </w:r>
        </w:sdtContent>
      </w:sdt>
    </w:p>
    <w:p w:rsidR="006016B9" w:rsidRPr="00C521B3" w:rsidRDefault="00AF27ED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noProof/>
          <w:color w:val="000000"/>
          <w:lang w:eastAsia="ru-RU"/>
        </w:rPr>
        <w:t xml:space="preserve"> </w:t>
      </w:r>
      <w:r w:rsidR="006016B9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81DC7" wp14:editId="00FB421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AF550C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0"/>
          <w:szCs w:val="10"/>
        </w:rPr>
      </w:pPr>
    </w:p>
    <w:p w:rsidR="006016B9" w:rsidRDefault="006016B9" w:rsidP="00CB1F26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</w:t>
      </w:r>
      <w:r>
        <w:rPr>
          <w:rFonts w:ascii="Segoe UI" w:hAnsi="Segoe UI" w:cs="Segoe UI"/>
          <w:sz w:val="18"/>
          <w:szCs w:val="18"/>
        </w:rPr>
        <w:lastRenderedPageBreak/>
        <w:t xml:space="preserve">саморегулируемых организаций арбитражных управляющих.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6016B9" w:rsidRDefault="006016B9" w:rsidP="00CB1F2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B45238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B45238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2842A8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747FDB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2842A8">
        <w:rPr>
          <w:rFonts w:ascii="Segoe UI" w:hAnsi="Segoe UI" w:cs="Segoe UI"/>
          <w:sz w:val="18"/>
          <w:szCs w:val="18"/>
        </w:rPr>
        <w:t>63009</w:t>
      </w:r>
      <w:r>
        <w:rPr>
          <w:rFonts w:ascii="Segoe UI" w:hAnsi="Segoe UI" w:cs="Segoe UI"/>
          <w:sz w:val="18"/>
          <w:szCs w:val="18"/>
        </w:rPr>
        <w:t>1</w:t>
      </w:r>
      <w:r w:rsidRPr="002842A8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2842A8">
        <w:rPr>
          <w:rFonts w:ascii="Segoe UI" w:hAnsi="Segoe UI" w:cs="Segoe UI"/>
          <w:sz w:val="18"/>
          <w:szCs w:val="18"/>
        </w:rPr>
        <w:t>г</w:t>
      </w:r>
      <w:proofErr w:type="gramStart"/>
      <w:r w:rsidRPr="002842A8">
        <w:rPr>
          <w:rFonts w:ascii="Segoe UI" w:hAnsi="Segoe UI" w:cs="Segoe UI"/>
          <w:sz w:val="18"/>
          <w:szCs w:val="18"/>
        </w:rPr>
        <w:t>.Н</w:t>
      </w:r>
      <w:proofErr w:type="gramEnd"/>
      <w:r w:rsidRPr="002842A8">
        <w:rPr>
          <w:rFonts w:ascii="Segoe UI" w:hAnsi="Segoe UI" w:cs="Segoe UI"/>
          <w:sz w:val="18"/>
          <w:szCs w:val="18"/>
        </w:rPr>
        <w:t>овосибирск</w:t>
      </w:r>
      <w:proofErr w:type="spellEnd"/>
      <w:r w:rsidRPr="002842A8">
        <w:rPr>
          <w:rFonts w:ascii="Segoe UI" w:hAnsi="Segoe UI" w:cs="Segoe UI"/>
          <w:sz w:val="18"/>
          <w:szCs w:val="18"/>
        </w:rPr>
        <w:t xml:space="preserve">, </w:t>
      </w:r>
      <w:proofErr w:type="spellStart"/>
      <w:r w:rsidRPr="002842A8">
        <w:rPr>
          <w:rFonts w:ascii="Segoe UI" w:hAnsi="Segoe UI" w:cs="Segoe UI"/>
          <w:sz w:val="18"/>
          <w:szCs w:val="18"/>
        </w:rPr>
        <w:t>ул.Державина</w:t>
      </w:r>
      <w:proofErr w:type="spellEnd"/>
      <w:r w:rsidRPr="002842A8">
        <w:rPr>
          <w:rFonts w:ascii="Segoe UI" w:hAnsi="Segoe UI" w:cs="Segoe UI"/>
          <w:sz w:val="18"/>
          <w:szCs w:val="18"/>
        </w:rPr>
        <w:t>, д. 28</w:t>
      </w:r>
    </w:p>
    <w:p w:rsidR="006F1713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Default="000A09B1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6"/>
          <w:szCs w:val="18"/>
          <w:lang w:eastAsia="ru-RU"/>
        </w:rPr>
      </w:pPr>
      <w:hyperlink r:id="rId9" w:history="1">
        <w:r w:rsidR="006F1713" w:rsidRPr="00453BEA">
          <w:rPr>
            <w:rStyle w:val="a3"/>
            <w:rFonts w:ascii="Arial" w:eastAsia="Times New Roman" w:hAnsi="Arial" w:cs="Arial"/>
            <w:sz w:val="18"/>
            <w:szCs w:val="20"/>
            <w:lang w:val="x-none" w:eastAsia="ru-RU"/>
          </w:rPr>
          <w:t>oko@54upr.rosreestr.ru</w:t>
        </w:r>
      </w:hyperlink>
      <w:r w:rsidR="006F1713" w:rsidRPr="00747FDB">
        <w:rPr>
          <w:rFonts w:ascii="Courier New" w:eastAsia="Times New Roman" w:hAnsi="Courier New" w:cs="Courier New"/>
          <w:color w:val="000000"/>
          <w:sz w:val="16"/>
          <w:szCs w:val="18"/>
          <w:lang w:val="x-none" w:eastAsia="ru-RU"/>
        </w:rPr>
        <w:t xml:space="preserve"> </w:t>
      </w:r>
    </w:p>
    <w:p w:rsidR="006F1713" w:rsidRPr="00747FDB" w:rsidRDefault="000A09B1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54_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upr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@</w:t>
        </w:r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rosreestr</w:t>
        </w:r>
        <w:r w:rsidR="006F1713" w:rsidRPr="00747FDB">
          <w:rPr>
            <w:rStyle w:val="a3"/>
            <w:rFonts w:ascii="Segoe UI" w:hAnsi="Segoe UI" w:cs="Segoe UI"/>
            <w:sz w:val="18"/>
            <w:szCs w:val="18"/>
          </w:rPr>
          <w:t>.</w:t>
        </w:r>
        <w:proofErr w:type="spellStart"/>
        <w:r w:rsidR="006F1713">
          <w:rPr>
            <w:rStyle w:val="a3"/>
            <w:rFonts w:ascii="Segoe UI" w:hAnsi="Segoe UI" w:cs="Segoe UI"/>
            <w:sz w:val="18"/>
            <w:szCs w:val="18"/>
            <w:lang w:val="en-US"/>
          </w:rPr>
          <w:t>ru</w:t>
        </w:r>
        <w:proofErr w:type="spellEnd"/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Сайт: </w:t>
      </w:r>
      <w:hyperlink r:id="rId11" w:history="1">
        <w:r w:rsidRPr="00747FD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6F1713" w:rsidRPr="00747FDB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</w:pPr>
      <w:r w:rsidRPr="00747FDB">
        <w:rPr>
          <w:rFonts w:ascii="Courier New" w:eastAsia="Times New Roman" w:hAnsi="Courier New" w:cs="Courier New"/>
          <w:color w:val="000000"/>
          <w:sz w:val="18"/>
          <w:szCs w:val="18"/>
          <w:lang w:val="x-none" w:eastAsia="ru-RU"/>
        </w:rPr>
        <w:t xml:space="preserve">Мы в ВКонтакте: </w:t>
      </w:r>
      <w:hyperlink r:id="rId12" w:history="1">
        <w:r w:rsidRPr="00747FDB">
          <w:rPr>
            <w:rFonts w:ascii="Courier New" w:eastAsia="Times New Roman" w:hAnsi="Courier New" w:cs="Courier New"/>
            <w:color w:val="0000FF"/>
            <w:sz w:val="18"/>
            <w:szCs w:val="18"/>
            <w:u w:val="single"/>
            <w:lang w:val="x-none" w:eastAsia="ru-RU"/>
          </w:rPr>
          <w:t xml:space="preserve">Управление Росреестра по Новосибирской области </w:t>
        </w:r>
      </w:hyperlink>
    </w:p>
    <w:p w:rsidR="006F1713" w:rsidRDefault="000A09B1" w:rsidP="006F1713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hyperlink r:id="rId13" w:history="1">
        <w:r w:rsidR="006F1713" w:rsidRPr="00747FDB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x-none" w:eastAsia="ru-RU"/>
          </w:rPr>
          <w:t>ЯндексДзен</w:t>
        </w:r>
      </w:hyperlink>
    </w:p>
    <w:p w:rsidR="006F1713" w:rsidRPr="0064581F" w:rsidRDefault="000A09B1" w:rsidP="006F1713">
      <w:pPr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hyperlink r:id="rId14" w:history="1">
        <w:r w:rsidR="006F1713" w:rsidRPr="0064581F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Телеграмм</w:t>
        </w:r>
      </w:hyperlink>
      <w:r w:rsidR="006F1713" w:rsidRPr="0064581F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p w:rsidR="006016B9" w:rsidRDefault="006016B9"/>
    <w:p w:rsidR="00097C70" w:rsidRDefault="00097C70"/>
    <w:sectPr w:rsidR="00097C70" w:rsidSect="00747FDB">
      <w:headerReference w:type="even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B1" w:rsidRDefault="000A09B1" w:rsidP="00747FDB">
      <w:pPr>
        <w:spacing w:after="0" w:line="240" w:lineRule="auto"/>
      </w:pPr>
      <w:r>
        <w:separator/>
      </w:r>
    </w:p>
  </w:endnote>
  <w:endnote w:type="continuationSeparator" w:id="0">
    <w:p w:rsidR="000A09B1" w:rsidRDefault="000A09B1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B1" w:rsidRDefault="000A09B1" w:rsidP="00747FDB">
      <w:pPr>
        <w:spacing w:after="0" w:line="240" w:lineRule="auto"/>
      </w:pPr>
      <w:r>
        <w:separator/>
      </w:r>
    </w:p>
  </w:footnote>
  <w:footnote w:type="continuationSeparator" w:id="0">
    <w:p w:rsidR="000A09B1" w:rsidRDefault="000A09B1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53F" w:rsidRDefault="00836E3C" w:rsidP="00610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553F" w:rsidRDefault="000A09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12381"/>
    <w:rsid w:val="0003433D"/>
    <w:rsid w:val="00071EA2"/>
    <w:rsid w:val="00073353"/>
    <w:rsid w:val="00094574"/>
    <w:rsid w:val="00097C70"/>
    <w:rsid w:val="000A09B1"/>
    <w:rsid w:val="00203E51"/>
    <w:rsid w:val="00256153"/>
    <w:rsid w:val="002C29BC"/>
    <w:rsid w:val="002E57A7"/>
    <w:rsid w:val="003216E6"/>
    <w:rsid w:val="003A1BBF"/>
    <w:rsid w:val="003C44D4"/>
    <w:rsid w:val="004514F9"/>
    <w:rsid w:val="00453572"/>
    <w:rsid w:val="00453791"/>
    <w:rsid w:val="004E5606"/>
    <w:rsid w:val="00526CC7"/>
    <w:rsid w:val="005B4388"/>
    <w:rsid w:val="005F74E4"/>
    <w:rsid w:val="006016B9"/>
    <w:rsid w:val="00605316"/>
    <w:rsid w:val="006F1713"/>
    <w:rsid w:val="007076C4"/>
    <w:rsid w:val="00742794"/>
    <w:rsid w:val="00747FDB"/>
    <w:rsid w:val="0083407C"/>
    <w:rsid w:val="00836E3C"/>
    <w:rsid w:val="008C6DC0"/>
    <w:rsid w:val="009001A5"/>
    <w:rsid w:val="00991C84"/>
    <w:rsid w:val="00A00B04"/>
    <w:rsid w:val="00A46E27"/>
    <w:rsid w:val="00A76C6B"/>
    <w:rsid w:val="00AF27ED"/>
    <w:rsid w:val="00B76C9B"/>
    <w:rsid w:val="00BB6423"/>
    <w:rsid w:val="00BF5FF5"/>
    <w:rsid w:val="00DD1B0C"/>
    <w:rsid w:val="00E018D4"/>
    <w:rsid w:val="00ED3003"/>
    <w:rsid w:val="00F40EEE"/>
    <w:rsid w:val="00F92787"/>
    <w:rsid w:val="00FA143B"/>
    <w:rsid w:val="00FB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.yandex.ru/id/604850742889e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54_upr@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Саблина Софья Андреевна</cp:lastModifiedBy>
  <cp:revision>2</cp:revision>
  <cp:lastPrinted>2022-01-19T07:30:00Z</cp:lastPrinted>
  <dcterms:created xsi:type="dcterms:W3CDTF">2022-05-16T09:47:00Z</dcterms:created>
  <dcterms:modified xsi:type="dcterms:W3CDTF">2022-05-16T09:47:00Z</dcterms:modified>
</cp:coreProperties>
</file>