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85E" w:rsidRDefault="002F3674">
      <w:r>
        <w:rPr>
          <w:rFonts w:ascii="Brush Script MT" w:hAnsi="Brush Script MT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2pt;height:85.5pt" adj=",10800" fillcolor="black">
            <v:shadow color="#868686"/>
            <v:textpath style="font-family:&quot;Monotype Corsiva&quot;;font-weight:bold;v-text-kern:t" trim="t" fitpath="t" string="КИРЗИНСКИЙ ВЕСТНИК"/>
          </v:shape>
        </w:pict>
      </w:r>
    </w:p>
    <w:p w:rsidR="0003385E" w:rsidRDefault="0003385E" w:rsidP="0003385E"/>
    <w:p w:rsidR="0003385E" w:rsidRPr="00B76D7A" w:rsidRDefault="0003385E" w:rsidP="0003385E">
      <w:pPr>
        <w:tabs>
          <w:tab w:val="left" w:pos="0"/>
        </w:tabs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>
        <w:tab/>
      </w:r>
      <w:r w:rsidRPr="00B76D7A">
        <w:rPr>
          <w:rFonts w:ascii="Calibri" w:eastAsia="Times New Roman" w:hAnsi="Calibri" w:cs="Times New Roman"/>
          <w:b/>
          <w:sz w:val="28"/>
          <w:szCs w:val="28"/>
          <w:lang w:eastAsia="ru-RU"/>
        </w:rPr>
        <w:t>Издатель  - Администрация   Кирзинского    сельсовета</w:t>
      </w:r>
    </w:p>
    <w:p w:rsidR="0003385E" w:rsidRPr="00B76D7A" w:rsidRDefault="0003385E" w:rsidP="0003385E">
      <w:pPr>
        <w:tabs>
          <w:tab w:val="left" w:pos="0"/>
        </w:tabs>
        <w:jc w:val="center"/>
        <w:rPr>
          <w:rFonts w:ascii="Calibri" w:eastAsia="Times New Roman" w:hAnsi="Calibri" w:cs="Times New Roman"/>
          <w:b/>
          <w:sz w:val="28"/>
          <w:szCs w:val="28"/>
          <w:lang w:eastAsia="ru-RU"/>
        </w:rPr>
      </w:pPr>
      <w:r w:rsidRPr="00B76D7A">
        <w:rPr>
          <w:rFonts w:ascii="Calibri" w:eastAsia="Times New Roman" w:hAnsi="Calibri" w:cs="Times New Roman"/>
          <w:b/>
          <w:sz w:val="28"/>
          <w:szCs w:val="28"/>
          <w:lang w:eastAsia="ru-RU"/>
        </w:rPr>
        <w:t>Ордынского района Новосибирской области</w:t>
      </w:r>
    </w:p>
    <w:p w:rsidR="0003385E" w:rsidRDefault="00A821DC" w:rsidP="0003385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</w:t>
      </w:r>
      <w:r w:rsidR="0003385E" w:rsidRPr="002A6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03385E" w:rsidRPr="002A6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2022                                                                                                       </w:t>
      </w:r>
      <w:r w:rsidR="0077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</w:t>
      </w:r>
      <w:r w:rsidR="0003385E" w:rsidRPr="002A6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№ </w:t>
      </w:r>
      <w:r w:rsidR="008D5FBC" w:rsidRPr="002A62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2F3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</w:p>
    <w:p w:rsidR="004E1412" w:rsidRDefault="004E1412" w:rsidP="0003385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7445" w:rsidRDefault="00607445" w:rsidP="0003385E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4E1412" w:rsidRDefault="004E141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 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КИРЗИНСКОГО  СЕЛЬСОВЕТА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ОРДЫНСКОГО  РАЙОНА  НОВОСИБИРСКОЙ  ОБЛАСТИ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21.04.2022                                                                                                № 71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отмене постановления 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Кирзинского сельсовета 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Ордынского района Новосибирской области 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14.03.2022 № 60 «Об </w:t>
      </w:r>
      <w:proofErr w:type="gramStart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отчете</w:t>
      </w:r>
      <w:proofErr w:type="gramEnd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исполнении бюджета 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Кирзинского сельсовета Ордынского района Новосибирской области за 2021 год».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связи с нарушением законодательства Российской Федерации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:</w:t>
      </w:r>
    </w:p>
    <w:p w:rsidR="002F3674" w:rsidRPr="002F3674" w:rsidRDefault="002F3674" w:rsidP="002F3674">
      <w:pPr>
        <w:widowControl w:val="0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2F3674" w:rsidRPr="002F3674" w:rsidRDefault="002F3674" w:rsidP="002F3674">
      <w:pPr>
        <w:widowControl w:val="0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 Отменить Постановление администрации Кирзинского сельсовета Ордынского района Новосибирской области от 14.03.2022 № 60 «Об </w:t>
      </w:r>
      <w:proofErr w:type="gramStart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отчете</w:t>
      </w:r>
      <w:proofErr w:type="gramEnd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исполнении бюджета Кирзинского сельсовета Ордынского района Новосибирской области за 2021год».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Опубликовать настоящее постановление в периодическом печатном издании  «</w:t>
      </w:r>
      <w:proofErr w:type="spellStart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Кирзинский</w:t>
      </w:r>
      <w:proofErr w:type="spellEnd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вестник» и разместить на официальном сайте администрации Кирзинского сельсовета Ордынского района Новосибирской области в сети «Интернет».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Настоящее постановление вступает в силу с момента его опубликования.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 </w:t>
      </w:r>
      <w:proofErr w:type="gramStart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2F3674" w:rsidRPr="002F3674" w:rsidRDefault="002F3674" w:rsidP="002F367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Кирзинского сельсовета</w:t>
      </w:r>
    </w:p>
    <w:p w:rsidR="002F3674" w:rsidRPr="002F3674" w:rsidRDefault="002F3674" w:rsidP="002F367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Ордынского района </w:t>
      </w:r>
    </w:p>
    <w:p w:rsidR="002F3674" w:rsidRPr="002F3674" w:rsidRDefault="002F3674" w:rsidP="002F367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Новосибирской области                                                                        </w:t>
      </w:r>
      <w:proofErr w:type="spellStart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Т.В.Чичина</w:t>
      </w:r>
      <w:proofErr w:type="spellEnd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2F3674" w:rsidRPr="0091096F" w:rsidRDefault="002F3674" w:rsidP="002F36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096F">
        <w:rPr>
          <w:rFonts w:ascii="Times New Roman" w:hAnsi="Times New Roman" w:cs="Times New Roman"/>
          <w:sz w:val="28"/>
          <w:szCs w:val="28"/>
        </w:rPr>
        <w:lastRenderedPageBreak/>
        <w:t>АДМИНИСТРАЦИЯ</w:t>
      </w:r>
    </w:p>
    <w:p w:rsidR="002F3674" w:rsidRPr="0091096F" w:rsidRDefault="002F3674" w:rsidP="002F36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096F">
        <w:rPr>
          <w:rFonts w:ascii="Times New Roman" w:hAnsi="Times New Roman" w:cs="Times New Roman"/>
          <w:sz w:val="28"/>
          <w:szCs w:val="28"/>
        </w:rPr>
        <w:t>КИРЗИНСКОГО СЕЛЬСОВЕТА</w:t>
      </w:r>
    </w:p>
    <w:p w:rsidR="002F3674" w:rsidRPr="0091096F" w:rsidRDefault="002F3674" w:rsidP="002F36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096F">
        <w:rPr>
          <w:rFonts w:ascii="Times New Roman" w:hAnsi="Times New Roman" w:cs="Times New Roman"/>
          <w:sz w:val="28"/>
          <w:szCs w:val="28"/>
        </w:rPr>
        <w:t xml:space="preserve">ОРДЫНСКОГО РАЙОНА НОВОСИБИРСКОЙ ОБЛАСТИ </w:t>
      </w:r>
    </w:p>
    <w:p w:rsidR="002F3674" w:rsidRPr="0091096F" w:rsidRDefault="002F3674" w:rsidP="002F36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3674" w:rsidRPr="001376E6" w:rsidRDefault="002F3674" w:rsidP="002F36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096F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2F3674" w:rsidRDefault="002F3674" w:rsidP="002F36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3674" w:rsidRDefault="002F3674" w:rsidP="002F36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21.04.2022 года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 №72</w:t>
      </w:r>
    </w:p>
    <w:p w:rsidR="002F3674" w:rsidRDefault="002F3674" w:rsidP="002F36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проведении месячника по санитарной очистке  </w:t>
      </w:r>
    </w:p>
    <w:p w:rsidR="002F3674" w:rsidRDefault="002F3674" w:rsidP="002F36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конкурсу на лучшее санитарное состояние в летний период территории</w:t>
      </w:r>
    </w:p>
    <w:p w:rsidR="002F3674" w:rsidRDefault="002F3674" w:rsidP="002F36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Кирзинского сельсовета Ордынского района Новосибирской области.</w:t>
      </w:r>
    </w:p>
    <w:p w:rsidR="002F3674" w:rsidRDefault="002F3674" w:rsidP="002F36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3674" w:rsidRDefault="002F3674" w:rsidP="002F36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6BFF">
        <w:rPr>
          <w:rFonts w:ascii="Times New Roman" w:hAnsi="Times New Roman" w:cs="Times New Roman"/>
          <w:sz w:val="28"/>
          <w:szCs w:val="28"/>
        </w:rPr>
        <w:t>В целях улучшения санитарного состояния и благоустройства</w:t>
      </w:r>
      <w:r>
        <w:rPr>
          <w:rFonts w:ascii="Times New Roman" w:hAnsi="Times New Roman" w:cs="Times New Roman"/>
          <w:sz w:val="28"/>
          <w:szCs w:val="28"/>
        </w:rPr>
        <w:t xml:space="preserve"> территории </w:t>
      </w:r>
    </w:p>
    <w:p w:rsidR="002F3674" w:rsidRDefault="002F3674" w:rsidP="002F36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Кирзинского сельсовета Ордынского района Новосибирской области</w:t>
      </w:r>
      <w:r w:rsidRPr="00D06B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руководствуясь Уставом Кирзинского сельсовета,</w:t>
      </w:r>
    </w:p>
    <w:p w:rsidR="002F3674" w:rsidRDefault="002F3674" w:rsidP="002F36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2F3674" w:rsidRDefault="002F3674" w:rsidP="002F3674">
      <w:pPr>
        <w:pStyle w:val="ad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Рекомендовать руководителям предприятий, организаций, учреждений, предпринимателям, частным домовладельцам провести санитарную очистку закрепленных за ними территорий,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правил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утвержденныхрешением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31 сессии Совета депутатов Кирзинского сельсовета (с изменениями от 03.10.2017 г. № 93 32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вн</w:t>
      </w:r>
      <w:proofErr w:type="spellEnd"/>
      <w:r>
        <w:rPr>
          <w:rFonts w:ascii="Times New Roman" w:hAnsi="Times New Roman" w:cs="Times New Roman"/>
          <w:sz w:val="28"/>
          <w:szCs w:val="28"/>
        </w:rPr>
        <w:t>) сессии; от 08.02.2018 г. № 117 40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сессии) в период с 21.04.2022г.  по  01.05.2022г. </w:t>
      </w:r>
    </w:p>
    <w:p w:rsidR="002F3674" w:rsidRDefault="002F3674" w:rsidP="002F3674">
      <w:pPr>
        <w:pStyle w:val="ad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план основных мероприятий по проведению месячника по благоустройству, озеленению, улучшению санитарного состояния и внешнего облика села (приложение 1).</w:t>
      </w:r>
    </w:p>
    <w:p w:rsidR="002F3674" w:rsidRDefault="002F3674" w:rsidP="002F3674">
      <w:pPr>
        <w:pStyle w:val="ad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санитарной очистки категорически  запрещается сжигание мусора вблизи строений, сооружений, на придомовых территориях и улицах поселения. Вывоз мусора производить только через ООО «Экология-Новосибирск».</w:t>
      </w:r>
    </w:p>
    <w:p w:rsidR="002F3674" w:rsidRDefault="002F3674" w:rsidP="002F3674">
      <w:pPr>
        <w:pStyle w:val="ad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Объявить конкурс на лучшее санитарное состояние и благоустройство территории Кирзинского сельсовета с 01.05.2022 года 31 августа 2022г. </w:t>
      </w:r>
    </w:p>
    <w:p w:rsidR="002F3674" w:rsidRDefault="002F3674" w:rsidP="002F3674">
      <w:pPr>
        <w:pStyle w:val="ad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положение о конкурсе на лучшее санитарное состояние и благоустройство территории Кирзинского сельсовета</w:t>
      </w:r>
      <w:r w:rsidRPr="00A22F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2).</w:t>
      </w:r>
    </w:p>
    <w:p w:rsidR="002F3674" w:rsidRDefault="002F3674" w:rsidP="002F3674">
      <w:pPr>
        <w:pStyle w:val="ad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Копию постановления довести до руководителей  предприятий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организацйий</w:t>
      </w:r>
      <w:proofErr w:type="spellEnd"/>
    </w:p>
    <w:p w:rsidR="002F3674" w:rsidRDefault="002F3674" w:rsidP="002F3674">
      <w:pPr>
        <w:pStyle w:val="ad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данного постановления оставляю за собой.</w:t>
      </w:r>
    </w:p>
    <w:p w:rsidR="002F3674" w:rsidRDefault="002F3674" w:rsidP="002F36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3674" w:rsidRDefault="002F3674" w:rsidP="002F36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Кирзинского сельсовета</w:t>
      </w:r>
    </w:p>
    <w:p w:rsidR="002F3674" w:rsidRDefault="002F3674" w:rsidP="002F36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Ордынского района </w:t>
      </w:r>
    </w:p>
    <w:p w:rsidR="002F3674" w:rsidRDefault="002F3674" w:rsidP="002F36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Новосибирской области                                                                        Т.В.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Чичина</w:t>
      </w:r>
      <w:proofErr w:type="spellEnd"/>
    </w:p>
    <w:p w:rsidR="002F3674" w:rsidRDefault="002F3674" w:rsidP="002F3674">
      <w:pPr>
        <w:pStyle w:val="ad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3674" w:rsidRDefault="002F3674" w:rsidP="002F3674">
      <w:pPr>
        <w:pStyle w:val="ad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3674" w:rsidRDefault="002F3674" w:rsidP="002F3674">
      <w:pPr>
        <w:pStyle w:val="ad"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F3674" w:rsidRDefault="002F3674" w:rsidP="002F3674">
      <w:pPr>
        <w:pStyle w:val="ad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2F3674" w:rsidRDefault="002F3674" w:rsidP="002F3674">
      <w:pPr>
        <w:pStyle w:val="ad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2F3674" w:rsidRDefault="002F3674" w:rsidP="002F3674">
      <w:pPr>
        <w:pStyle w:val="ad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Кирзинского сельсовета</w:t>
      </w:r>
    </w:p>
    <w:p w:rsidR="002F3674" w:rsidRDefault="002F3674" w:rsidP="002F3674">
      <w:pPr>
        <w:pStyle w:val="ad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Ордынского района Новосибирской области</w:t>
      </w:r>
    </w:p>
    <w:p w:rsidR="002F3674" w:rsidRDefault="002F3674" w:rsidP="002F3674">
      <w:pPr>
        <w:pStyle w:val="ad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72 от 21.04.2022 г.</w:t>
      </w:r>
    </w:p>
    <w:p w:rsidR="002F3674" w:rsidRPr="00347F24" w:rsidRDefault="002F3674" w:rsidP="002F36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F24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:rsidR="002F3674" w:rsidRDefault="002F3674" w:rsidP="002F36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F24">
        <w:rPr>
          <w:rFonts w:ascii="Times New Roman" w:hAnsi="Times New Roman" w:cs="Times New Roman"/>
          <w:b/>
          <w:sz w:val="28"/>
          <w:szCs w:val="28"/>
        </w:rPr>
        <w:t xml:space="preserve">Проведения месячника по </w:t>
      </w:r>
      <w:r>
        <w:rPr>
          <w:rFonts w:ascii="Times New Roman" w:hAnsi="Times New Roman" w:cs="Times New Roman"/>
          <w:b/>
          <w:sz w:val="28"/>
          <w:szCs w:val="28"/>
        </w:rPr>
        <w:t xml:space="preserve">санитарной очистке </w:t>
      </w:r>
      <w:r w:rsidRPr="00347F24">
        <w:rPr>
          <w:rFonts w:ascii="Times New Roman" w:hAnsi="Times New Roman" w:cs="Times New Roman"/>
          <w:b/>
          <w:sz w:val="28"/>
          <w:szCs w:val="28"/>
        </w:rPr>
        <w:t xml:space="preserve"> населенных пунктов Кирзинского сельсовета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539"/>
        <w:gridCol w:w="74"/>
        <w:gridCol w:w="3170"/>
        <w:gridCol w:w="150"/>
        <w:gridCol w:w="1998"/>
        <w:gridCol w:w="181"/>
        <w:gridCol w:w="417"/>
        <w:gridCol w:w="1444"/>
        <w:gridCol w:w="298"/>
        <w:gridCol w:w="409"/>
        <w:gridCol w:w="1316"/>
      </w:tblGrid>
      <w:tr w:rsidR="002F3674" w:rsidTr="002F3674">
        <w:tc>
          <w:tcPr>
            <w:tcW w:w="622" w:type="dxa"/>
            <w:gridSpan w:val="2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1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66A1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66A1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305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1C">
              <w:rPr>
                <w:rFonts w:ascii="Times New Roman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2226" w:type="dxa"/>
            <w:gridSpan w:val="2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1C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162" w:type="dxa"/>
            <w:gridSpan w:val="3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106" w:type="dxa"/>
            <w:gridSpan w:val="3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</w:tr>
      <w:tr w:rsidR="002F3674" w:rsidTr="002F3674">
        <w:tc>
          <w:tcPr>
            <w:tcW w:w="622" w:type="dxa"/>
            <w:gridSpan w:val="2"/>
            <w:vAlign w:val="center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1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05" w:type="dxa"/>
            <w:vAlign w:val="center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1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26" w:type="dxa"/>
            <w:gridSpan w:val="2"/>
            <w:vAlign w:val="center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1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62" w:type="dxa"/>
            <w:gridSpan w:val="3"/>
            <w:vAlign w:val="center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1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06" w:type="dxa"/>
            <w:gridSpan w:val="3"/>
            <w:vAlign w:val="center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1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F3674" w:rsidTr="002F3674">
        <w:tc>
          <w:tcPr>
            <w:tcW w:w="10421" w:type="dxa"/>
            <w:gridSpan w:val="11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66A1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Организационные мероприятия</w:t>
            </w:r>
          </w:p>
        </w:tc>
      </w:tr>
      <w:tr w:rsidR="002F3674" w:rsidTr="002F3674">
        <w:tc>
          <w:tcPr>
            <w:tcW w:w="540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7" w:type="dxa"/>
            <w:gridSpan w:val="3"/>
          </w:tcPr>
          <w:p w:rsidR="002F3674" w:rsidRPr="00866A1C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плана работ по проведению месячника по благоустройству</w:t>
            </w:r>
          </w:p>
        </w:tc>
        <w:tc>
          <w:tcPr>
            <w:tcW w:w="2268" w:type="dxa"/>
            <w:gridSpan w:val="2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Алексеенко Т.А.</w:t>
            </w:r>
          </w:p>
        </w:tc>
        <w:tc>
          <w:tcPr>
            <w:tcW w:w="2268" w:type="dxa"/>
            <w:gridSpan w:val="3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20.04.2022г.</w:t>
            </w:r>
          </w:p>
        </w:tc>
        <w:tc>
          <w:tcPr>
            <w:tcW w:w="1808" w:type="dxa"/>
            <w:gridSpan w:val="2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674" w:rsidTr="002F3674">
        <w:tc>
          <w:tcPr>
            <w:tcW w:w="540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7" w:type="dxa"/>
            <w:gridSpan w:val="3"/>
          </w:tcPr>
          <w:p w:rsidR="002F3674" w:rsidRPr="00866A1C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совещания по организации проведения месячника и инструктажам по тех. безопасности с руководителями предприятий, организаций, учреждений</w:t>
            </w:r>
          </w:p>
        </w:tc>
        <w:tc>
          <w:tcPr>
            <w:tcW w:w="2268" w:type="dxa"/>
            <w:gridSpan w:val="2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Кирзинского сельсовета </w:t>
            </w:r>
          </w:p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Чичина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268" w:type="dxa"/>
            <w:gridSpan w:val="3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20.04.2022</w:t>
            </w:r>
          </w:p>
        </w:tc>
        <w:tc>
          <w:tcPr>
            <w:tcW w:w="1808" w:type="dxa"/>
            <w:gridSpan w:val="2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674" w:rsidTr="002F3674">
        <w:tc>
          <w:tcPr>
            <w:tcW w:w="540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A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7" w:type="dxa"/>
            <w:gridSpan w:val="3"/>
          </w:tcPr>
          <w:p w:rsidR="002F3674" w:rsidRPr="00866A1C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Довести информацию о проведении месячника и субботников до организаций, учреждений и предприятий, населения.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информацию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 информационных стендах</w:t>
            </w:r>
          </w:p>
        </w:tc>
        <w:tc>
          <w:tcPr>
            <w:tcW w:w="2268" w:type="dxa"/>
            <w:gridSpan w:val="2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Алексеенко Т.А.</w:t>
            </w:r>
          </w:p>
        </w:tc>
        <w:tc>
          <w:tcPr>
            <w:tcW w:w="2268" w:type="dxa"/>
            <w:gridSpan w:val="3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22.04.2022</w:t>
            </w:r>
          </w:p>
        </w:tc>
        <w:tc>
          <w:tcPr>
            <w:tcW w:w="1808" w:type="dxa"/>
            <w:gridSpan w:val="2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674" w:rsidTr="002F3674">
        <w:tc>
          <w:tcPr>
            <w:tcW w:w="540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7" w:type="dxa"/>
            <w:gridSpan w:val="3"/>
          </w:tcPr>
          <w:p w:rsidR="002F3674" w:rsidRPr="00866A1C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совещании руководителей  заслушать отчет организаций, учреждений и предприятий о проведенных работах в ходе проведения субботников</w:t>
            </w:r>
          </w:p>
        </w:tc>
        <w:tc>
          <w:tcPr>
            <w:tcW w:w="2268" w:type="dxa"/>
            <w:gridSpan w:val="2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организаций</w:t>
            </w:r>
          </w:p>
        </w:tc>
        <w:tc>
          <w:tcPr>
            <w:tcW w:w="2268" w:type="dxa"/>
            <w:gridSpan w:val="3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08" w:type="dxa"/>
            <w:gridSpan w:val="2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674" w:rsidTr="002F3674">
        <w:tc>
          <w:tcPr>
            <w:tcW w:w="10421" w:type="dxa"/>
            <w:gridSpan w:val="11"/>
          </w:tcPr>
          <w:p w:rsidR="002F3674" w:rsidRPr="000D5A07" w:rsidRDefault="002F3674" w:rsidP="002F36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Ход субботника</w:t>
            </w:r>
          </w:p>
        </w:tc>
      </w:tr>
      <w:tr w:rsidR="002F3674" w:rsidTr="002F3674">
        <w:tc>
          <w:tcPr>
            <w:tcW w:w="540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7" w:type="dxa"/>
            <w:gridSpan w:val="3"/>
          </w:tcPr>
          <w:p w:rsidR="002F3674" w:rsidRPr="00866A1C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контроль по  вывозки мусора и уборки территорий</w:t>
            </w:r>
          </w:p>
        </w:tc>
        <w:tc>
          <w:tcPr>
            <w:tcW w:w="2694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организаций,</w:t>
            </w:r>
          </w:p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«Экология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овосибирск», </w:t>
            </w:r>
          </w:p>
        </w:tc>
        <w:tc>
          <w:tcPr>
            <w:tcW w:w="2268" w:type="dxa"/>
            <w:gridSpan w:val="3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 проведения месячника</w:t>
            </w:r>
          </w:p>
        </w:tc>
        <w:tc>
          <w:tcPr>
            <w:tcW w:w="1382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674" w:rsidTr="002F3674">
        <w:tc>
          <w:tcPr>
            <w:tcW w:w="540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7" w:type="dxa"/>
            <w:gridSpan w:val="3"/>
          </w:tcPr>
          <w:p w:rsidR="002F3674" w:rsidRPr="00865871" w:rsidRDefault="002F3674" w:rsidP="002F367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58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Уборка территорий населенных пунктов и приусадебных участков: </w:t>
            </w:r>
          </w:p>
          <w:p w:rsidR="002F3674" w:rsidRPr="00866A1C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Очистка центральных и придорожных водоотводных каналов, уборка мусора, ремонт ограждений, очистка от кустарников фасадов приусадебных участков, ремонт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отмосток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подрезка деревьев, побелка, уборка дорог и улиц от мусора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дикорастущей растительности,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грейдирование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дорог, уборка несанкционированных свалок.</w:t>
            </w:r>
          </w:p>
        </w:tc>
        <w:tc>
          <w:tcPr>
            <w:tcW w:w="2694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Население, депутаты, администрация, </w:t>
            </w:r>
          </w:p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Общественные организации</w:t>
            </w:r>
          </w:p>
        </w:tc>
        <w:tc>
          <w:tcPr>
            <w:tcW w:w="2268" w:type="dxa"/>
            <w:gridSpan w:val="3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 проведения месячника</w:t>
            </w:r>
          </w:p>
        </w:tc>
        <w:tc>
          <w:tcPr>
            <w:tcW w:w="1382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674" w:rsidTr="002F3674">
        <w:tc>
          <w:tcPr>
            <w:tcW w:w="540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537" w:type="dxa"/>
            <w:gridSpan w:val="3"/>
          </w:tcPr>
          <w:p w:rsidR="002F3674" w:rsidRPr="00865871" w:rsidRDefault="002F3674" w:rsidP="002F367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58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Уборка территории многоквартирных домов: </w:t>
            </w:r>
          </w:p>
          <w:p w:rsidR="002F3674" w:rsidRPr="00866A1C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 вывозка мусора с мусоросборников, вокруг домов и прилегающих территорий, очистка чердачных и подвальных помещений, побелка бордюров, посадка деревьев, благоустройство придомовых территорий</w:t>
            </w:r>
          </w:p>
        </w:tc>
        <w:tc>
          <w:tcPr>
            <w:tcW w:w="2694" w:type="dxa"/>
            <w:gridSpan w:val="3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Собственники МКД</w:t>
            </w:r>
          </w:p>
        </w:tc>
        <w:tc>
          <w:tcPr>
            <w:tcW w:w="2268" w:type="dxa"/>
            <w:gridSpan w:val="3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 период проведения месячника</w:t>
            </w:r>
          </w:p>
        </w:tc>
        <w:tc>
          <w:tcPr>
            <w:tcW w:w="1382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674" w:rsidTr="002F3674">
        <w:tc>
          <w:tcPr>
            <w:tcW w:w="540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7" w:type="dxa"/>
            <w:gridSpan w:val="3"/>
          </w:tcPr>
          <w:p w:rsidR="002F3674" w:rsidRDefault="002F3674" w:rsidP="002F367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6587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Предприятия и организации всех форм собственности, а так же муниципальные учреждения: </w:t>
            </w:r>
          </w:p>
          <w:p w:rsidR="002F3674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5871">
              <w:rPr>
                <w:rFonts w:ascii="Times New Roman" w:hAnsi="Times New Roman" w:cs="Times New Roman"/>
                <w:sz w:val="24"/>
                <w:szCs w:val="24"/>
              </w:rPr>
              <w:t>Уборка собственных территорий, подъездов, свалок, выделение техники в помощь населению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F3674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C2B">
              <w:rPr>
                <w:rFonts w:ascii="Times New Roman" w:hAnsi="Times New Roman" w:cs="Times New Roman"/>
                <w:b/>
                <w:sz w:val="24"/>
                <w:szCs w:val="24"/>
              </w:rPr>
              <w:t>СПК «</w:t>
            </w:r>
            <w:proofErr w:type="spellStart"/>
            <w:r w:rsidRPr="00861C2B">
              <w:rPr>
                <w:rFonts w:ascii="Times New Roman" w:hAnsi="Times New Roman" w:cs="Times New Roman"/>
                <w:b/>
                <w:sz w:val="24"/>
                <w:szCs w:val="24"/>
              </w:rPr>
              <w:t>Кирзинский</w:t>
            </w:r>
            <w:proofErr w:type="spellEnd"/>
            <w:r w:rsidRPr="00861C2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навести порядок на поляне напротив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зернотока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F3674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C2B">
              <w:rPr>
                <w:rFonts w:ascii="Times New Roman" w:hAnsi="Times New Roman" w:cs="Times New Roman"/>
                <w:b/>
                <w:sz w:val="24"/>
                <w:szCs w:val="24"/>
              </w:rPr>
              <w:t>«Почта России»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территория  старого здания почты;</w:t>
            </w:r>
          </w:p>
          <w:p w:rsidR="002F3674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1C2B">
              <w:rPr>
                <w:rFonts w:ascii="Times New Roman" w:hAnsi="Times New Roman" w:cs="Times New Roman"/>
                <w:b/>
                <w:sz w:val="24"/>
                <w:szCs w:val="24"/>
              </w:rPr>
              <w:t>ЕУК  ЖКХ Ордынского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территория водонапорных скважин ул. Ленина, Школьная, д. Черемшанка,  котельной с. Кирза, гаража.</w:t>
            </w:r>
            <w:proofErr w:type="gramEnd"/>
          </w:p>
          <w:p w:rsidR="002F3674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1C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Филиал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ООО «Газпром газораспределение Томск»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ГРПШ 2а – 2Н – 9 шт.</w:t>
            </w:r>
          </w:p>
          <w:p w:rsidR="002F3674" w:rsidRPr="00865871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4327">
              <w:rPr>
                <w:rFonts w:ascii="Times New Roman" w:hAnsi="Times New Roman" w:cs="Times New Roman"/>
                <w:b/>
                <w:sz w:val="24"/>
                <w:szCs w:val="24"/>
              </w:rPr>
              <w:t>Кирзинская</w:t>
            </w:r>
            <w:proofErr w:type="spellEnd"/>
            <w:r w:rsidRPr="00E143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врачебная амбулатория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прилегающая территория.</w:t>
            </w:r>
          </w:p>
        </w:tc>
        <w:tc>
          <w:tcPr>
            <w:tcW w:w="2694" w:type="dxa"/>
            <w:gridSpan w:val="3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предприятий, учреждений</w:t>
            </w:r>
          </w:p>
        </w:tc>
        <w:tc>
          <w:tcPr>
            <w:tcW w:w="2268" w:type="dxa"/>
            <w:gridSpan w:val="3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01.05.2022г.</w:t>
            </w:r>
          </w:p>
        </w:tc>
        <w:tc>
          <w:tcPr>
            <w:tcW w:w="1382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674" w:rsidTr="002F3674">
        <w:tc>
          <w:tcPr>
            <w:tcW w:w="540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37" w:type="dxa"/>
            <w:gridSpan w:val="3"/>
          </w:tcPr>
          <w:p w:rsidR="002F3674" w:rsidRPr="00866A1C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территории сельского кладбища, могил Гражданской и Великой Отечественной войн.</w:t>
            </w:r>
          </w:p>
        </w:tc>
        <w:tc>
          <w:tcPr>
            <w:tcW w:w="2694" w:type="dxa"/>
            <w:gridSpan w:val="3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Население, администрация, МКОУ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Кирзинская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29.04.2022 г.</w:t>
            </w:r>
          </w:p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382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674" w:rsidTr="002F3674">
        <w:tc>
          <w:tcPr>
            <w:tcW w:w="540" w:type="dxa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37" w:type="dxa"/>
            <w:gridSpan w:val="3"/>
          </w:tcPr>
          <w:p w:rsidR="002F3674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644">
              <w:rPr>
                <w:rFonts w:ascii="Times New Roman" w:hAnsi="Times New Roman" w:cs="Times New Roman"/>
                <w:sz w:val="24"/>
                <w:szCs w:val="24"/>
              </w:rPr>
              <w:t>Уборка бере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говой зоны,</w:t>
            </w:r>
          </w:p>
          <w:p w:rsidR="002F3674" w:rsidRPr="007D0644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Очистка от сорной растительности территории у моста через 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Кирзушку</w:t>
            </w:r>
            <w:proofErr w:type="spellEnd"/>
          </w:p>
        </w:tc>
        <w:tc>
          <w:tcPr>
            <w:tcW w:w="2694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Кирзинская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268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25.04. 2022</w:t>
            </w:r>
          </w:p>
        </w:tc>
        <w:tc>
          <w:tcPr>
            <w:tcW w:w="1382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674" w:rsidTr="002F3674">
        <w:tc>
          <w:tcPr>
            <w:tcW w:w="540" w:type="dxa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37" w:type="dxa"/>
            <w:gridSpan w:val="3"/>
          </w:tcPr>
          <w:p w:rsidR="002F3674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Грейдирование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дорог, отсыпка шлаком</w:t>
            </w:r>
          </w:p>
        </w:tc>
        <w:tc>
          <w:tcPr>
            <w:tcW w:w="2694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Кирзинского сельсовета</w:t>
            </w:r>
          </w:p>
        </w:tc>
        <w:tc>
          <w:tcPr>
            <w:tcW w:w="2268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 проведения месячника</w:t>
            </w:r>
          </w:p>
        </w:tc>
        <w:tc>
          <w:tcPr>
            <w:tcW w:w="1382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674" w:rsidTr="002F3674">
        <w:tc>
          <w:tcPr>
            <w:tcW w:w="540" w:type="dxa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37" w:type="dxa"/>
            <w:gridSpan w:val="3"/>
          </w:tcPr>
          <w:p w:rsidR="002F3674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Покраска  дорожных знаков, пешеходных переходов</w:t>
            </w:r>
          </w:p>
        </w:tc>
        <w:tc>
          <w:tcPr>
            <w:tcW w:w="2694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Кирзинского сельсовета</w:t>
            </w:r>
          </w:p>
        </w:tc>
        <w:tc>
          <w:tcPr>
            <w:tcW w:w="2268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период проведения месячника</w:t>
            </w:r>
          </w:p>
        </w:tc>
        <w:tc>
          <w:tcPr>
            <w:tcW w:w="1382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674" w:rsidTr="002F3674">
        <w:tc>
          <w:tcPr>
            <w:tcW w:w="540" w:type="dxa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37" w:type="dxa"/>
            <w:gridSpan w:val="3"/>
          </w:tcPr>
          <w:p w:rsidR="002F3674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Озеленение центральной площади села</w:t>
            </w:r>
          </w:p>
        </w:tc>
        <w:tc>
          <w:tcPr>
            <w:tcW w:w="2694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 от центра занятости, администрация</w:t>
            </w:r>
          </w:p>
        </w:tc>
        <w:tc>
          <w:tcPr>
            <w:tcW w:w="2268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– июнь </w:t>
            </w:r>
          </w:p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382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674" w:rsidTr="002F3674">
        <w:tc>
          <w:tcPr>
            <w:tcW w:w="540" w:type="dxa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37" w:type="dxa"/>
            <w:gridSpan w:val="3"/>
          </w:tcPr>
          <w:p w:rsidR="002F3674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центральной площади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посадка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рополка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полив цветников, скашивание дикорастущей растительности)</w:t>
            </w:r>
          </w:p>
        </w:tc>
        <w:tc>
          <w:tcPr>
            <w:tcW w:w="2694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от центра занятости, </w:t>
            </w:r>
          </w:p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– август 2022года</w:t>
            </w:r>
          </w:p>
        </w:tc>
        <w:tc>
          <w:tcPr>
            <w:tcW w:w="1382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674" w:rsidTr="002F3674">
        <w:tc>
          <w:tcPr>
            <w:tcW w:w="540" w:type="dxa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37" w:type="dxa"/>
            <w:gridSpan w:val="3"/>
          </w:tcPr>
          <w:p w:rsidR="002F3674" w:rsidRDefault="002F3674" w:rsidP="002F36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мест общего пользование (скашивание дикорастущей растительности, сбор мусора)</w:t>
            </w:r>
          </w:p>
        </w:tc>
        <w:tc>
          <w:tcPr>
            <w:tcW w:w="2694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от центра занятости, </w:t>
            </w:r>
          </w:p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 сезона, </w:t>
            </w:r>
          </w:p>
          <w:p w:rsidR="002F3674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Мусор – весь  год</w:t>
            </w:r>
          </w:p>
        </w:tc>
        <w:tc>
          <w:tcPr>
            <w:tcW w:w="1382" w:type="dxa"/>
          </w:tcPr>
          <w:p w:rsidR="002F3674" w:rsidRPr="00866A1C" w:rsidRDefault="002F3674" w:rsidP="002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3674" w:rsidRDefault="002F3674" w:rsidP="002F36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КИРЗИНСКОГО СЕЛЬСОВЕТА 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ОРДЫНСКОГО РАЙОНА  НОВОСИБИРСКОЙ ОБЛАСТИ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29.04.2022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№ 75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Порядка предоставления и расходования субсидий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юридическим лицам (за исключением субсидий муниципальным учреждениям),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индивидуальным предпринимателям, физическим лицам – производителям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товаров, работ, услуг из бюджета Кирзинского сельсовета Ордынского района Новосибирской области на финансовое обеспечение затрат 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реализацией мероприятий по благоустройству 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Кирза и деревни Черемшанка в летний период 2022 года.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78 Бюджетного кодекса Российской Федерации, решением № 55 восемнадцатой сессии шестого созыва Совета депутатов Кирзинского сельсовета Ордынского района Новосибирской области от 24.12.2021 года «О бюджете Кирзинского сельсовета Ордынского района Новосибирской области на 2022 год и плановый период 2023 и 2024 годов»</w:t>
      </w:r>
      <w:r w:rsidRPr="002F3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руководствуясь 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 Кирзинского сельского поселения Ордынского муниципального района Новосибирской области,</w:t>
      </w:r>
      <w:proofErr w:type="gramEnd"/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2F3674" w:rsidRPr="002F3674" w:rsidRDefault="002F3674" w:rsidP="002F3674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3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Утвердить Порядок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предоставления и расходования субсидий юридическим лицам (за исключением субсидий муниципальным учреждениям), индивидуальным предпринимателям, физическим лицам – производителям товаров, работ, услуг (далее по тексту - субсидии) из бюджета Кирзинского сельсовета Ордынского района Новосибирской области на финансовое обеспечение затрат в связи с реализацией мероприятий по благоустройству села Кирза и деревни Черемшанка в летний период 2022 года (Приложение № 1).</w:t>
      </w:r>
      <w:proofErr w:type="gramEnd"/>
    </w:p>
    <w:p w:rsidR="002F3674" w:rsidRPr="002F3674" w:rsidRDefault="002F3674" w:rsidP="002F3674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проект Соглашения на финансовое обеспечение затрат в связи с реализацией мероприятий по благоустройству села Кирза и деревни Черемшанка в летний период 2022 года (Приложение №2).</w:t>
      </w:r>
    </w:p>
    <w:p w:rsidR="002F3674" w:rsidRPr="002F3674" w:rsidRDefault="002F3674" w:rsidP="002F3674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18"/>
          <w:lang w:eastAsia="ru-RU"/>
        </w:rPr>
        <w:lastRenderedPageBreak/>
        <w:t xml:space="preserve">Утвердить Положение о порядке и критериях отбора юридических лиц, претендующих на получение субсидий из бюджета Кирзинского сельсовета Ордынского района Новосибирской области (Приложение № 3). </w:t>
      </w:r>
    </w:p>
    <w:p w:rsidR="002F3674" w:rsidRPr="002F3674" w:rsidRDefault="002F3674" w:rsidP="002F3674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Утвердить </w:t>
      </w:r>
      <w:r w:rsidRPr="002F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 о комиссии по проведению отбора юридических лиц, претендующих на получение субсидий из бюджета Кирзинского сельсовета</w:t>
      </w:r>
      <w:r w:rsidRPr="002F36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(Приложение № 4).</w:t>
      </w:r>
    </w:p>
    <w:p w:rsidR="002F3674" w:rsidRPr="002F3674" w:rsidRDefault="002F3674" w:rsidP="002F3674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периодическом печатном издании «</w:t>
      </w:r>
      <w:proofErr w:type="spellStart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Кирзинский</w:t>
      </w:r>
      <w:proofErr w:type="spellEnd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вестник» и разместить на официальном сайте администрации Кирзинского сельсовета Ордынского района Новосибирской области в сети «Интернет».</w:t>
      </w:r>
    </w:p>
    <w:p w:rsidR="002F3674" w:rsidRPr="002F3674" w:rsidRDefault="002F3674" w:rsidP="002F3674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вступает в силу в соответствии с действующим законодательством.</w:t>
      </w:r>
    </w:p>
    <w:p w:rsidR="002F3674" w:rsidRPr="002F3674" w:rsidRDefault="002F3674" w:rsidP="002F367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numPr>
          <w:ilvl w:val="0"/>
          <w:numId w:val="47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 собой.</w:t>
      </w:r>
    </w:p>
    <w:p w:rsidR="002F3674" w:rsidRPr="002F3674" w:rsidRDefault="002F3674" w:rsidP="002F367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 Кирзинского сельсовета</w:t>
      </w:r>
    </w:p>
    <w:p w:rsidR="002F3674" w:rsidRPr="002F3674" w:rsidRDefault="002F3674" w:rsidP="002F36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Ордынского района </w:t>
      </w:r>
    </w:p>
    <w:p w:rsidR="002F3674" w:rsidRPr="002F3674" w:rsidRDefault="002F3674" w:rsidP="002F36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Новосибирской области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</w:t>
      </w:r>
      <w:proofErr w:type="spellStart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Чичина</w:t>
      </w:r>
      <w:proofErr w:type="spellEnd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администрации Кирзинского сельсовета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Ордынского района Новосибирской области  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№ 75 от 29.04.2022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  и расходования субсидий  юридическим лицам (за исключением субсидий</w:t>
      </w:r>
      <w:proofErr w:type="gramEnd"/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муниципальным учреждениям), индивидуальным предпринимателям, физическим лицам – производителям товаров, работ услуг из бюджета Кирзинского сельсовета Ордынского района Новосибирской области на финансовое обеспечение затрат в связи с реализацией мероприятий 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благоустройству села Кирза и деревни Черемшанка в летний период 2022 года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1.1.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Порядок устанавливает процедуру предоставления и расходования в 2022 году субсидий юридическим лицам (за исключением субсидий муниципальным учреждениям), индивидуальным предпринимателям, физическим лицам – производителям товаров, работ услуг (далее по тексту – Порядок) из бюджета Кирзинского сельсовета Ордынского района Новосибирской области (далее - бюджет поселения) на финансовое обеспечение затрат в связи с реализацией мероприятий по благоустройству села Кирза и деревни Черемшанка в летний период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 года.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1.2. 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устанавливает, что субсидии предоставляются на безвозмездной и безвозвратной основе юридическим лицам (за исключением муниципальных учреждений), индивидуальным предпринимателям, а также физическим лицам – производителям товаров, работ, услуг  (далее - получатели субсидий), производящим сельхозпродукцию, осуществляющим уставную деятельность на территории Кирзинского сельсовета Ордынского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района Новосибирской области по следующим направлениям: реализация  мероприятий по благоустройству  села Кирза и деревни Черемшанка в летний период 2022 года:</w:t>
      </w:r>
      <w:proofErr w:type="gramEnd"/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работы по благоустройству центральной площади села Кирза;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сбор мусора на территории </w:t>
      </w:r>
      <w:proofErr w:type="gramStart"/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Кирза и д. Черемшанка;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сбор мусора по береговой зоне </w:t>
      </w:r>
      <w:proofErr w:type="gramStart"/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Кирза;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скашивание сорной растительности (травы) на территории </w:t>
      </w:r>
      <w:proofErr w:type="gramStart"/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Кирза;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другие работы по благоустройству </w:t>
      </w:r>
      <w:proofErr w:type="gramStart"/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Кирза и д. Черемшанка.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1.3. </w:t>
      </w:r>
      <w:proofErr w:type="gramStart"/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Порядок определяет критерии отбора юридических лиц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(за исключением муниципальных учреждений), индивидуальных предпринимателей, а также физических лиц – производителей товаров, работ, услуг, имеющих право на получение субсидии, способ отбора и порядок проведения отбора получателей субсидии; условия и порядок предоставления субсидий; требования к отчетности; требования об осуществлении контроля за соблюдением условий, целей и порядка предоставления субсидий и ответственность за их нарушение.</w:t>
      </w:r>
      <w:proofErr w:type="gramEnd"/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Главным распорядителем средств местного бюджета по предоставлению субсидий является администрация Кирзинского сельсовета Ордынского района Новосибирской области.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1.5. Критерии отбора получателей субсидий: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Установить в качестве критерия отбора юридических лиц (за исключением муниципальных учреждений), индивидуальных предпринимателей, физических лиц – производителей товаров, работ, услуг, претендующих на получение субсидий из бюджета Кирзинского сельсовета Ордынского района Новосибирской области – производство сельхозпродукции.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Порядок предоставления субсидий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2.1.   Субсидии предоставляются в пределах бюджетных ассигнований, предусмотренных на эти цели в бюджете поселения на соответствующий финансовый год, и лимитов бюджетных обязательств, утвержденных в установленном порядке на эти цели решением Совета депутатов Кирзинского сельсовета Ордынского района Новосибирской области о бюджете Кирзинского сельсовета Ордынского района Новосибирской области.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2.2. Для предоставления субсидий Получатель субсидии направляет в администрацию Кирзинского сельсовета Ордынского района Новосибирской области заверенные подписью руководителя и печатью (при наличии печати) Получателя субсидии следующие документы: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заявку на получение субсидии;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расчет размера субсидии в соответствии с проектно-сметной документацией на выполнение работ, оказание услуг.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2.3.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документов, указанных в п. 2.2. и принятие решений о предоставлении субсидий осуществляется комиссией по проведению отбора юридических лиц (за исключением муниципальных учреждений), индивидуальных предпринимателей, а также физических лиц – производителей товаров, работ, услуг</w:t>
      </w:r>
      <w:r w:rsidRPr="002F36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претендующих на получение субсидий из бюджета поселения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 которой утверждается нормативно-правовыми актами администрации Кирзинского сельсовета Ордынского района Новосибирской области, в течение 5 календарных дней с момента окончания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подачи заявок.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2.4. Основаниями для отказа получателю субсидии в предоставлении субсидии являются: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несоответствие представленных получателем субсидии документов требованиям, определенным пунктом 2.2. настоящего Порядка, или непредставление (предоставление не в полном объеме) указанных документов;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недостоверность представленной получателем субсидии информации;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несоответствие получателя субсидии требованиям, установленным пунктом 2.6. настоящего Порядка.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2.5. Субсидии предоставляются в соответствии с соглашением, заключенным между администрацией Кирзинского сельсовета Ордынского района Новосибирской области и Получателем субсидии при условии представления Получателем субсидии  в полном объеме  документов, указанных в пункте 2.2. Порядка и отсутствия оснований для отказа в предоставлении Субсидии. Проект соглашения администрация направляет Получателю субсидии на подписание в течение пяти рабочих дней со дня окончания рассмотрения документов, указанных в пункте 2.2. настоящего порядка.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</w:t>
      </w:r>
      <w:proofErr w:type="gramStart"/>
      <w:r w:rsidRPr="002F36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Заключение соглашения о предоставлении субсидии осуществляется главой Кирзинского сельсовета Ордынского района Новосибирской области в соответствии с Положением о порядке и критериях отбора юридических лиц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(за исключением муниципальных учреждений), индивидуальных предпринимателей, а также физических лиц – производителей  товаров, работ, услуг</w:t>
      </w:r>
      <w:r w:rsidRPr="002F36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претендующих на получение субсидий из бюджета поселения, утвержденным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администрации Кирзинского сельсовета Ордынского района Новосибирской области</w:t>
      </w:r>
      <w:r w:rsidRPr="002F36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течение 5 рабочих дней с</w:t>
      </w:r>
      <w:proofErr w:type="gramEnd"/>
      <w:r w:rsidRPr="002F36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момента принятия решения о выделении субсидии  комиссией по проведению отбора юридических лиц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(за исключением муниципальных учреждений), индивидуальных предпринимателей, а также физических лиц – производителей  товаров, работ, услуг</w:t>
      </w:r>
      <w:r w:rsidRPr="002F36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претендующих на получение субсидий из бюджета Кирзинского сельсовета Ордынского района Новосибирской области.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Указанное соглашение должно определять цели, условия предоставления и возврата субсидий в случае нарушения условий, установленных при их предоставлении.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2.6. Требования, которым должен соответствовать Получатель субсидии на первое число месяца, предшествующего месяцу, в котором планируется заключение Соглашения: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у Получателя субсидий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у Получателя субсидий должна отсутствовать просроченная задолженность по возврату в бюджет поселения субсидий, бюджетных инвестиций,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предоставленных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в соответствии с иными правовыми актами, и иная просроченная задолженность перед бюджетом поселения;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Получатель субсидий – юридическое лицо не должно находиться в процессе реорганизации, ликвидации, в отношении него не введена процедура банкротства, деятельность участника отбора не должна быть приостановлена в порядке, предусмотренном законодательством Российской Федерации, а Получатель субсидий – индивидуальный предприниматель не должен прекратить деятельность в качестве индивидуального предпринимателя;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Получатель субсидий не должен являться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) в отношении таких юридических лиц, в совокупности превышает 50 %;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Получатель субсидий не должен получать средства из бюджета поселения на основании иных нормативных правовых актов или муниципальных правовых актов на цели указанные в пункте 1.2. настоящего Порядка.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2.7. Субсидия предоставляется на финансовое обеспечение затрат в связи с реализацией мероприятий по благоустройству села Кирза и деревни Черемшанка в летний период 2022 года.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2.8. Получатель дает согласие на осуществление администрацией Кирзинского сельсовета Ордынского района Новосибирской области и органом муниципального финансового контроля проверок соблюдения Получателем условий, целей и порядка предоставления субсидий.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2.9.  Субсидии не предоставляются юридическим лицам, имеющим на дату подачи заявки: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неоднократные нарушения бюджетных договорных обязательств;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нецелевое использование ранее предоставленных бюджетных средств, выявленное в ходе проверок;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2.10. Перечисление бюджетных средств осуществляется администрацией Кирзинского сельсовета на расчетный счет получателя субсидий, открытый им в кредитной организации, не позднее десятого рабочего дня после принятия администрацией Кирзинского сельсовета Ордынского района Новосибирской области решения о предоставления субсидии;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2.11.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Обязательными условиями предоставления субсидий, включаемыми в договоры (соглашения) о предоставлении субсидии и (или) в муниципальные правовые акты, регулирующие их предоставление, являются согласие получателей субсидий и лиц, являющихся поставщиками (подрядчиками, исполнителями) по договорам (соглашениям), заключенным в целях исполнения обязательств по договорам (соглашениям) о предоставлении субсидий (за исключением государственных (муниципальных) унитарных предприятий, хозяйственных товариществ с участием публично-правовых образований в их уставных (складочных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капиталах, а также коммерческих организаций с участием таких товариществ и обществ в их уставных (складочных) капиталах), на осуществление главным распорядителем (распорядителем) бюджетных средств, предоставившим субсидии, и органам государственного (муниципального) финансового контроля проверок соблюдения ими условий, целей и порядка предоставления субсидий, а также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 указанным юридическим лицам.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Требования к отчетности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3.1. </w:t>
      </w: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Получатель субсидии не позднее 20-го </w:t>
      </w:r>
      <w:proofErr w:type="gramStart"/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числа месяца, следующего за  месяцем исполнения расходов по предоставленным субсидиям представляет</w:t>
      </w:r>
      <w:proofErr w:type="gramEnd"/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администрации Кирзинского сельсовета Ордынского района Новосибирской области следующие документы: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отчёт о фактических затратах, связанных с реализацией мероприятий по благоустройству села Кирза и деревни Черемшанка в летний период 2022 года;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счёт-фактуру;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акт о приемке выполненных работ по </w:t>
      </w:r>
      <w:hyperlink r:id="rId9" w:history="1">
        <w:r w:rsidRPr="002F3674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форме КС-2</w:t>
        </w:r>
      </w:hyperlink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справку о стоимости выполненных работ и затрат по </w:t>
      </w:r>
      <w:hyperlink r:id="rId10" w:history="1">
        <w:r w:rsidRPr="002F3674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форме КС-3</w:t>
        </w:r>
      </w:hyperlink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4. Требования об осуществлении </w:t>
      </w:r>
      <w:proofErr w:type="gramStart"/>
      <w:r w:rsidRPr="002F36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контроля за</w:t>
      </w:r>
      <w:proofErr w:type="gramEnd"/>
      <w:r w:rsidRPr="002F36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соблюдением условий, целей и порядка предоставления субсидий и ответственность за их нарушения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Получатель обеспечивает целевое использование бюджетных средств по предоставлению субсидий. Субсидия должна быть использована в срок до конца текущего финансового года на цели, определенные настоящим Порядком.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Администрация Кирзинского сельсовета Ордынского района Новосибирской области проводит обязательную проверку соблюдения условий, целей и порядка предоставления субсидий Получателем субсидий.</w:t>
      </w:r>
    </w:p>
    <w:p w:rsidR="002F3674" w:rsidRPr="002F3674" w:rsidRDefault="002F3674" w:rsidP="002F3674">
      <w:pPr>
        <w:shd w:val="clear" w:color="auto" w:fill="FFFFFF"/>
        <w:tabs>
          <w:tab w:val="left" w:pos="5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4.3.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ответственности за нарушение условий, целей и порядка предоставления субсидий: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- н</w:t>
      </w:r>
      <w:r w:rsidRPr="002F367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еобоснованно использованные полученные средства субсидий, а также не использованные полностью в установленные сроки, подлежат возврату в бюджет Кирзинского сельсовета Ордынского района Новосибирской области в 10-дневный срок с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момента принятия решения администрацией Кирзинского сельсовета Ордынского района Новосибирской области о досрочном возврате средств.</w:t>
      </w:r>
      <w:proofErr w:type="gramEnd"/>
    </w:p>
    <w:p w:rsidR="002F3674" w:rsidRPr="002F3674" w:rsidRDefault="002F3674" w:rsidP="002F3674">
      <w:pPr>
        <w:shd w:val="clear" w:color="auto" w:fill="FFFFFF"/>
        <w:tabs>
          <w:tab w:val="left" w:pos="5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4.4. В случае невыполнения в установленный срок требования о возврате субсидии администрация Кирзинского сельсовета Ордынского района Новосибирской области обеспечивают возврат Субсидии в судебном порядке.</w:t>
      </w:r>
    </w:p>
    <w:p w:rsidR="002F3674" w:rsidRPr="002F3674" w:rsidRDefault="002F3674" w:rsidP="002F3674">
      <w:pPr>
        <w:shd w:val="clear" w:color="auto" w:fill="FFFFFF"/>
        <w:tabs>
          <w:tab w:val="left" w:pos="5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4.5. Не использованные по состоянию на 1 января текущего финансового года межбюджетные трансферты, полученные в форме субсидий,  имеющих целевое назначение, подлежат возврату в доход бюджета поселения, из которого они были ранее получены, в течение первых 15 рабочих дней текущего финансового года.</w:t>
      </w:r>
    </w:p>
    <w:p w:rsidR="002F3674" w:rsidRPr="002F3674" w:rsidRDefault="002F3674" w:rsidP="002F3674">
      <w:pPr>
        <w:shd w:val="clear" w:color="auto" w:fill="FFFFFF"/>
        <w:tabs>
          <w:tab w:val="left" w:pos="5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hd w:val="clear" w:color="auto" w:fill="FFFFFF"/>
        <w:tabs>
          <w:tab w:val="left" w:pos="5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hd w:val="clear" w:color="auto" w:fill="FFFFFF"/>
        <w:tabs>
          <w:tab w:val="left" w:pos="5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hd w:val="clear" w:color="auto" w:fill="FFFFFF"/>
        <w:tabs>
          <w:tab w:val="left" w:pos="5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hd w:val="clear" w:color="auto" w:fill="FFFFFF"/>
        <w:tabs>
          <w:tab w:val="left" w:pos="5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hd w:val="clear" w:color="auto" w:fill="FFFFFF"/>
        <w:tabs>
          <w:tab w:val="left" w:pos="5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администрации Кирзинского сельсовета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Ордынского района Новосибирской области  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№ 75 от 29.04.2022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Соглашение № ____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предоставлении из бюджета 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Кирзинского сельсовета Ордынского района Новосибирской области 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субсидии на финансовое обеспечение затрат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связи с производством (реализацией) товаров,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выполнением работ, оказанием услуг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село Кирза                                                                                                          «___» _________ 20 ___ г.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2F367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Администрация Кирзинского сельсовета Ордынского района Новосибирской области</w:t>
      </w:r>
      <w:r w:rsidRPr="002F36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которому доведены лимиты бюджетных обязательств на предоставление субсидии в соответствии со статьей 78 Бюджетного кодекса Российской Федерации,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именуемый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дальнейшем «Администрация МО» в лице </w:t>
      </w:r>
      <w:r w:rsidRPr="002F36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Главы Кирзинского сельсовета Ордынского района Новосибирской области </w:t>
      </w:r>
      <w:proofErr w:type="spellStart"/>
      <w:r w:rsidRPr="002F36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Чичиной</w:t>
      </w:r>
      <w:proofErr w:type="spellEnd"/>
      <w:r w:rsidRPr="002F36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Татьяны Владимировны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</w:t>
      </w:r>
      <w:r w:rsidRPr="002F367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Устава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одной стороны и</w:t>
      </w:r>
      <w:r w:rsidRPr="002F3674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</w:t>
      </w:r>
      <w:r w:rsidR="00A821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F3674">
        <w:rPr>
          <w:rFonts w:ascii="Courier New" w:eastAsia="Times New Roman" w:hAnsi="Courier New" w:cs="Courier New"/>
          <w:sz w:val="28"/>
          <w:szCs w:val="28"/>
          <w:lang w:eastAsia="ru-RU"/>
        </w:rPr>
        <w:t xml:space="preserve"> </w:t>
      </w:r>
    </w:p>
    <w:p w:rsidR="002F3674" w:rsidRPr="002F3674" w:rsidRDefault="002F3674" w:rsidP="002F367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142" w:hanging="850"/>
        <w:jc w:val="center"/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gramStart"/>
      <w:r w:rsidRPr="002F3674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t xml:space="preserve">(наименование юридического лица, фамилия, имя, отчество (при наличии) индивидуального </w:t>
      </w:r>
      <w:proofErr w:type="gramEnd"/>
    </w:p>
    <w:p w:rsidR="002F3674" w:rsidRPr="002F3674" w:rsidRDefault="002F3674" w:rsidP="002F367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right="142" w:hanging="850"/>
        <w:jc w:val="center"/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</w:pPr>
      <w:r w:rsidRPr="002F3674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t xml:space="preserve">                                                                   предпринимателя или физического лица-производителя товаров, работ, услуг)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именуемый в дальнейшем «Получатель», в лице ___________________________________________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</w:t>
      </w:r>
      <w:r w:rsidR="00A821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</w:pPr>
      <w:proofErr w:type="gramStart"/>
      <w:r w:rsidRPr="002F3674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t>(наименование должности, а также фамилия, имя, отчество (при наличии) лица, представляющего Получателя, или уполномоченного им лица, фамилия, имя, отчество (при наличии) индивидуального предпринимателя или физического лица - производителя товаров, работ, услуг)</w:t>
      </w:r>
      <w:proofErr w:type="gramEnd"/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ind w:left="2694" w:hanging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действующего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2F367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 ____________________________</w:t>
      </w:r>
      <w:r w:rsidR="00A821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ind w:left="2694" w:hanging="26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</w:t>
      </w:r>
      <w:r w:rsidR="00A821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</w:pPr>
      <w:r w:rsidRPr="002F3674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t>(реквизиты устава юридического лица, свидетельства о государственной  регистрации индивидуального предпринимателя, доверенности)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далее именуемые «Стороны», в соответствии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Бюджетным кодексом Российской Федерации, ____________________________________________________________</w:t>
      </w:r>
      <w:r w:rsidR="00A821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t xml:space="preserve">  (наименование порядка предоставления субсидии из  бюджета Кирзинского сельсовета Ордынского района Новосибирской области Получателю)</w:t>
      </w:r>
      <w:r w:rsidRPr="002F3674">
        <w:rPr>
          <w:rFonts w:ascii="Times New Roman" w:eastAsia="Times New Roman" w:hAnsi="Times New Roman" w:cs="Times New Roman"/>
          <w:bCs/>
          <w:i/>
          <w:sz w:val="18"/>
          <w:szCs w:val="18"/>
          <w:lang w:eastAsia="ru-RU"/>
        </w:rPr>
        <w:br/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утвержденным Постановлением администрации Кирзинского сельсовета Ордынского района Новосибирской области от «___» _________20__ г. № ___ (далее – Порядок предоставления субсидии), заключили настоящее Соглашение о нижеследующем: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Предмет Соглашения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1.1. Предметом настоящего Соглашения является предоставление из бюджета Кирзинского сельсовета Ордынского района Новосибирской области в 2022 году субсидии в целях финансового обеспечения затрат Получателя,</w:t>
      </w:r>
      <w:r w:rsidRPr="002F36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связанных с выполнением работ (далее – Субсидия) в целях реализации Получателем следующих проектов (мероприятий):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1.1.1. реализация  мероприятий по благоустройству  села Кирза и деревни Черемшанка в летний период 2022 года.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II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. Финансовое обеспечение предоставления Субсидии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2.1. Субсидия предоставляется из бюджета Кирзинского сельсовета Ордынского района Новосибирской области в пределах лимитов бюджетных обязательств, доведенными Администрации МО по кодам классификации расходов бюджета Кирзинского сельсовета Ордынского района Новосибирской области (далее – коды БК) на цели, указанные в разделе </w:t>
      </w:r>
      <w:r w:rsidRPr="002F36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Соглашения, в следующем размере: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2022 году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 (_____________) 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- по коду БК _____________.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2F3674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                                                           (сумма прописью)                                                        (код БК)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2F36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Условия и порядок предоставления Субсидии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3.1. Субсидия предоставляется в соответствии с Порядком  предоставления субсидии на цели, указанные в разделе </w:t>
      </w:r>
      <w:r w:rsidRPr="002F36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соглашения.</w:t>
      </w:r>
    </w:p>
    <w:p w:rsidR="002F3674" w:rsidRPr="002F3674" w:rsidRDefault="002F3674" w:rsidP="002F367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3.2. Перечисление Субсидии осуществляется в соответствии с бюджетным законодательством Российской Федерации на счет Получателя, открытый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</w:t>
      </w:r>
      <w:r w:rsidR="00A821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674" w:rsidRPr="002F3674" w:rsidRDefault="002F3674" w:rsidP="002F3674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2F3674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(наименование кредитной организации)</w:t>
      </w:r>
    </w:p>
    <w:p w:rsidR="002F3674" w:rsidRPr="002F3674" w:rsidRDefault="002F3674" w:rsidP="002F3674">
      <w:pPr>
        <w:widowControl w:val="0"/>
        <w:tabs>
          <w:tab w:val="center" w:pos="4678"/>
          <w:tab w:val="left" w:pos="726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tabs>
          <w:tab w:val="center" w:pos="4678"/>
          <w:tab w:val="left" w:pos="7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. Взаимодействие Сторон</w:t>
      </w:r>
    </w:p>
    <w:p w:rsidR="002F3674" w:rsidRPr="002F3674" w:rsidRDefault="002F3674" w:rsidP="002F3674">
      <w:pPr>
        <w:widowControl w:val="0"/>
        <w:tabs>
          <w:tab w:val="center" w:pos="4678"/>
          <w:tab w:val="left" w:pos="726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4.1. Администрация МО обязуется:         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4.1.1. обеспечить предоставление Субсидии в соответствии с разделом </w:t>
      </w:r>
      <w:r w:rsidRPr="002F36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Соглашения;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4.1.2. обеспечивать перечисление Субсидии на счет Получателя, указанный в разделе </w:t>
      </w:r>
      <w:r w:rsidRPr="002F36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Соглашения, в соответствии с пунктом 3.2. настоящего Соглашения;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4.1.3. осуществлять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Получателем порядка, целей и условий предоставления Субсидии, установленных Порядком предоставления субсидии и настоящим Соглашением;</w:t>
      </w:r>
    </w:p>
    <w:p w:rsidR="002F3674" w:rsidRPr="002F3674" w:rsidRDefault="002F3674" w:rsidP="002F367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4.1.4.  в случае установления Администрацией МО или получения от органа государственного финансового контроля информации о факт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е(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ах) нарушения Получателем порядка, целей и условий предоставления Субсидии, предусмотренных Порядком  предоставления субсидии и настоящим Соглашением, в том числе указания в документах, представленных Получателем, недостоверных сведений, направлять Получателю требование об обеспечении возврата Субсидии в бюджет Кирзинского сельсовета Ордынского района Новосибирской области в размере и в сроки, определенные в указанном требовании;        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4.1.5. рассматривать предложения, документы и иную информацию, направленную Получателем, в том числе в соответствии с пунктом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4.4.1 настоящего Соглашения,  в течение 5-ти рабочих дней со дня их получения и уведомлять Получателя о принятом решении (при необходимости);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4.1.6. направлять разъяснения Получателю по вопросам, связанным с исполнением настоящего Соглашения, в течение 5-ти рабочих дней со дня получения обращения Получателя в соответствии с пунктом 4.4.2. настоящего Соглашения.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4.2. Администрация МО вправе:                       </w:t>
      </w:r>
      <w:r w:rsidRPr="002F36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 принимать решение об изменении условий настоящего Соглашения, в том числе на основании информации и предложений, направленных Получателем в соответствии с пунктом 4.4.1. настоящего Соглашения, включая уменьшение размера Субсидии, а также увеличение размера Субсидии при наличии неиспользованных лимитов бюджетных обязательств, указанных в пункте 2.1. настоящего Соглашения, и при условии предоставления Получателем информации, содержащей финансово-экономическое обоснование данного изменения;</w:t>
      </w:r>
      <w:proofErr w:type="gramEnd"/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4.2.2. приостанавливать предоставление Субсидии в случае установления Администрацией МО или получения от органа муниципального финансового контроля информации о факт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е(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ах) нарушения Получателем порядка, целей и условий предоставления Субсидии, предусмотренных Порядком предоставления субсидии и настоящим Соглашением, в том числе указания в документах, представленных Получателем в соответствии с настоящим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Соглашением, недостоверных сведений, до устранения указанных нарушений;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4.2.3. запрашивать у Получателя документы и информацию, необходимые для осуществления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Получателем порядка, целей и условий предоставления Субсидии, установленных Порядком  предоставления Субсидии и настоящим Соглашением, в соответствии с пунктом 4.1.3. настоящего Соглашения.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4.3. Получатель  обязуется: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4.3.1. направлять по запросу Администрации МО документы и информацию, необходимые для осуществления контроля за соблюдением порядка, целей и условий предоставления Субсидии в соответствии с пунктом 4.2.3. настоящего Соглашения, в течение ___ рабочих дней со дня получения указанного запроса;</w:t>
      </w: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2F3674" w:rsidRPr="002F3674" w:rsidRDefault="002F3674" w:rsidP="002F367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4.3.2. в случае получения от Администрации МО требования в соответствии с пунктом 4.1.4. настоящего Соглашения:</w:t>
      </w:r>
    </w:p>
    <w:p w:rsidR="002F3674" w:rsidRPr="002F3674" w:rsidRDefault="002F3674" w:rsidP="002F367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4.3.2.1. устранять фак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т(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ы) нарушения порядка, целей и условий предоставления Субсидии в сроки, определенные в указанном требовании;</w:t>
      </w:r>
    </w:p>
    <w:p w:rsidR="002F3674" w:rsidRPr="002F3674" w:rsidRDefault="002F3674" w:rsidP="002F3674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4.3.2.2. возвращать в бюджет Кирзинского сельсовета Ордынского района Новосибирской области Субсидию в размере и в сроки, определенные в указанном требовании.      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4.3.3. возвращать неиспользованный остаток Субсидии в доход бюджета Кирзинского сельсовета Ордынского района Новосибирской области в случае отсутствия решения Администрации МО о наличии потребности в направлении не использованного в 20__ году остатка Субсидии на цели, указанные в разделе </w:t>
      </w:r>
      <w:r w:rsidRPr="002F36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Соглашения, в срок до «___»_________20__г.;</w:t>
      </w: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4.3.4. </w:t>
      </w: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обеспечивать полноту и достоверность сведений, представляемых в Администрацию МО в соответствии с настоящим Соглашением.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proofErr w:type="gramStart"/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4.3.5.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иные обязательства в соответствии с бюджетным законодательством Российской  Федерации и Порядком предоставления субсидии, в том числе: не допускать образования недоимки по налогам, подлежащим перечислению в бюджеты бюджетной системы Российской Федерации (за исключением отсроченной, рассроченной, в том числе в порядке реструктуризации, приостановленной к взысканию), и по страховым взносам в Пенсионный фонд Российской Федерации, Фонд социального страхования Российской Федерации, Областной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фонд обязательного медицинского страхования и Территориальный фонд обязательного медицинского страхования Новосибирской области.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4.4. Получатель вправе: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4.4.1. направлять в Администрацию МО предложения о внесении изменений в настоящее Соглашение, в том числе в случае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установления необходимости изменения размера Субсидии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приложением информации, содержащей финансово-экономическое обоснование данного изменения;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4.4.2. обращаться в Администрацию МО</w:t>
      </w: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получения разъяснений в связи с исполнением настоящего Соглашения.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4.5.</w:t>
      </w:r>
      <w:r w:rsidRPr="002F3674">
        <w:rPr>
          <w:rFonts w:ascii="Times New Roman" w:eastAsia="Times New Roman" w:hAnsi="Times New Roman" w:cs="Times New Roman"/>
          <w:sz w:val="24"/>
          <w:szCs w:val="24"/>
        </w:rPr>
        <w:t xml:space="preserve"> Получатель выражает согласие н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осуществление главным распорядителем средств бюджета Кирзинского сельсовета Ордынского района Новосибирской области, предоставившим Субсидию, и органами муниципального финансового контроля проверок соблюдения Получателем субсидии условий, целей и порядка ее предоставления.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Ответственность Сторон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5.1. 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Заключительные положения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6.1. Споры, возникающие между Сторонами в связи с исполнением настоящего Соглашения, решаются ими, по возможности, путем проведения переговоров с оформлением соответствующих протоколов или иных документов. При </w:t>
      </w:r>
      <w:proofErr w:type="spell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недостижении</w:t>
      </w:r>
      <w:proofErr w:type="spell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согласия споры между Сторонами решаются в судебном порядке.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6.2. Настоящее Соглашение вступает в силу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подписания лицами, имеющими право действовать от имени каждой из Сторон, но не ранее доведения лимитов бюджетных обязательств, указанных в пункте 2.1. настоящего Соглашения, и действует до полного исполнения Сторонами своих обязательств по настоящему Соглашению.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6.2.1. В случае уменьшения Администрации МО ранее доведенных лимитов бюджетных обязательств, приводящих к невозможности предоставления субсидии в размере, определенном в настоящем Соглашении, по взаимному согласию Сторон определяются новые условия Соглашения путем внесения в него изменений. 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6.3. Все изменения и дополнения к настоящему Соглашению оформляются дополнительными соглашениями и после их подписания Сторонами становятся неотъемлемой частью Соглашения.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6.4. Расторжение настоящего Соглашения в одностороннем порядке осуществляется в случаях: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6.4.1. реорганизации или прекращения деятельности Получателя;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6.4.2. нарушения Получателем порядка, целей и условий предоставления Субсидии, установленных Порядком  предоставления субсидии и настоящим Соглашением;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6.4.3. отказа Получателя от изменения условий настоящего Соглашения в случае, предусмотренном пунктом 6.2.1. настоящего Соглашения.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6.5. Документы и иная информация, предусмотренные настоящим Соглашением, могут направляться Сторонами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6.6. Настоящее Соглашение заключено Сторонами в форме бумажного документа в двух экземплярах, по одному экземпляру для каждой из Сторон.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ar203"/>
      <w:bookmarkEnd w:id="0"/>
      <w:r w:rsidRPr="002F36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Платежные реквизиты Сторон</w:t>
      </w:r>
      <w:r w:rsidRPr="002F367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42"/>
        <w:gridCol w:w="4822"/>
      </w:tblGrid>
      <w:tr w:rsidR="002F3674" w:rsidRPr="002F3674" w:rsidTr="002F3674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МО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Получатель</w:t>
            </w:r>
          </w:p>
        </w:tc>
      </w:tr>
      <w:tr w:rsidR="002F3674" w:rsidRPr="002F3674" w:rsidTr="002F3674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нахождения: 633290 Новосибирская область Ордынский район село Кирза улица Школьная дом 30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нахождения: </w:t>
            </w:r>
          </w:p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F3674" w:rsidRPr="002F3674" w:rsidTr="002F3674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ИНН/КПП    5434100575/543401001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ИНН/КПП</w:t>
            </w:r>
          </w:p>
        </w:tc>
      </w:tr>
      <w:tr w:rsidR="002F3674" w:rsidRPr="002F3674" w:rsidTr="002F3674">
        <w:tc>
          <w:tcPr>
            <w:tcW w:w="4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Платежные реквизиты:</w:t>
            </w:r>
          </w:p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Сибирское</w:t>
            </w:r>
            <w:proofErr w:type="gramEnd"/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 банка России//УФК по Новосибирской области г. Новосибирск</w:t>
            </w:r>
          </w:p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   015004950</w:t>
            </w:r>
          </w:p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/счет   03231643506424075100</w:t>
            </w:r>
          </w:p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УФК по Новосибирской области (Администрация Кирзинского сельсовета Ордынского района Новосибирской области)</w:t>
            </w:r>
          </w:p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Лицевой счет  02513010520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Платежные реквизиты:</w:t>
            </w:r>
          </w:p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учреждения Банка России, БИК</w:t>
            </w:r>
          </w:p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счет</w:t>
            </w:r>
          </w:p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Подписи Сторон</w:t>
      </w:r>
    </w:p>
    <w:p w:rsidR="002F3674" w:rsidRPr="002F3674" w:rsidRDefault="002F3674" w:rsidP="002F36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5"/>
        <w:gridCol w:w="5101"/>
      </w:tblGrid>
      <w:tr w:rsidR="002F3674" w:rsidRPr="002F3674" w:rsidTr="002F3674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МО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Получатель</w:t>
            </w:r>
          </w:p>
        </w:tc>
      </w:tr>
      <w:tr w:rsidR="002F3674" w:rsidRPr="002F3674" w:rsidTr="002F3674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 / _______________</w:t>
            </w:r>
          </w:p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(подпись)                                     (ФИО)</w:t>
            </w:r>
          </w:p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 / _____________________</w:t>
            </w:r>
          </w:p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(подпись)                                     (ФИО)</w:t>
            </w:r>
          </w:p>
          <w:p w:rsidR="002F3674" w:rsidRPr="002F3674" w:rsidRDefault="002F3674" w:rsidP="002F3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2F3674">
        <w:rPr>
          <w:rFonts w:ascii="Times New Roman" w:eastAsia="Times New Roman" w:hAnsi="Times New Roman" w:cs="Times New Roman"/>
          <w:lang w:eastAsia="ru-RU"/>
        </w:rPr>
        <w:lastRenderedPageBreak/>
        <w:t>Приложение № 3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администрации Кирзинского сельсовета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Ордынского района Новосибирской области  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№ 75 от 29.04.2022</w:t>
      </w:r>
    </w:p>
    <w:p w:rsidR="002F3674" w:rsidRPr="002F3674" w:rsidRDefault="002F3674" w:rsidP="002F3674">
      <w:pPr>
        <w:keepNext/>
        <w:numPr>
          <w:ilvl w:val="0"/>
          <w:numId w:val="28"/>
        </w:numPr>
        <w:spacing w:after="0" w:line="270" w:lineRule="atLeast"/>
        <w:ind w:left="0" w:firstLine="0"/>
        <w:jc w:val="center"/>
        <w:outlineLvl w:val="1"/>
        <w:rPr>
          <w:rFonts w:ascii="Times New Roman" w:eastAsia="Arial Unicode MS" w:hAnsi="Times New Roman" w:cs="Times New Roman"/>
          <w:b/>
          <w:bCs/>
          <w:color w:val="000000"/>
          <w:lang w:eastAsia="ru-RU"/>
        </w:rPr>
      </w:pPr>
    </w:p>
    <w:p w:rsidR="002F3674" w:rsidRPr="002F3674" w:rsidRDefault="002F3674" w:rsidP="002F3674">
      <w:pPr>
        <w:keepNext/>
        <w:numPr>
          <w:ilvl w:val="0"/>
          <w:numId w:val="28"/>
        </w:numPr>
        <w:spacing w:after="0" w:line="270" w:lineRule="atLeast"/>
        <w:ind w:left="0" w:firstLine="0"/>
        <w:jc w:val="center"/>
        <w:outlineLvl w:val="1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F367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>Положение о порядке и критериях отбора юридических лиц (за исключением муниципальных учреждений), индивидуальных предпринимателей, физических лиц – производителей товаров работ, услуг  претендующих на получение субсидий из бюджета Кирзинского сельсовета Ордынского района Новосибирской области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 Настоящее положение определяет порядок организации работ в рамках проведения отбора юридических лиц (за исключением муниципальных учреждений) индивидуальных предпринимателей, физических лиц – производителей товаров, работ услуг, претендующих на получение субсидий из бюджета Кирзинского сельсовета Ордынского района Новосибирской области (далее - бюджет Кирзинского сельсовета).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отбору юридических лиц (за исключением муниципальных учреждений), индивидуальных предпринимателей, физических лиц – производителей товаров, работ услуг, претендующих на получение субсидий из бюджета Кирзинского сельсовета, принимается комиссией по проведению отбора юридических лиц (за исключением муниципальных учреждений) индивидуальных предпринимателей, физических лиц – производителей товаров, работ услуг, претендующих на получение субсидий из бюджета Кирзинского сельсовета (далее - Комиссия) на основании заявочных материалов.</w:t>
      </w:r>
      <w:proofErr w:type="gramEnd"/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Состав Комиссии утверждается постановлением администрации Кирзинского сельсовета Ордынского района Новосибирской области.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 Отбор проводится ежегодно (в течение финансового года) в пределах утвержденных лимитов бюджетных обязательств по соответствующим направлениям расходов.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5. Для включения в перечень получателей субсидий из бюджета Кирзинского сельсовета юридические лица (за исключением муниципальных учреждений) индивидуальные предприниматели, физические лица – производители товаров, работ услуг направляют в комиссию заявку (Приложение 2 к настоящему положению). 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6. Регистрация заявок юридических лиц (за исключением муниципальных учреждений) индивидуальных предпринимателей, физических лиц – производителей товаров, работ услуг, претендующих на получение субсидий из бюджета Кирзинского сельсовета, начинается со дня, следующего за датой вступления в силу настоящего Положения в течение 2 календарных дней. Заявки регистрируются в специальном журнале (приложение 3 к настоящему положению).</w:t>
      </w:r>
    </w:p>
    <w:p w:rsidR="002F3674" w:rsidRPr="002F3674" w:rsidRDefault="002F3674" w:rsidP="002F3674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регистрации и рассмотрения заявок:</w:t>
      </w:r>
    </w:p>
    <w:p w:rsidR="002F3674" w:rsidRPr="002F3674" w:rsidRDefault="002F3674" w:rsidP="002F3674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а) Заявки на получение  субсидии принимается специалистами  администрации Кирзинского сельсовета и регистрируется в течение рабочего дня в журнале входящей корреспонденции Кирзинского сельсовета.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течение следующего рабочего дня со дня подачи заявки, заявка передается в Комиссию, где она также регистрируется в журнале регистрации заявок организаций – юридических  лиц (за исключением муниципальных учреждений) индивидуальных предпринимателей, физических лиц – производителей товаров, работ услуг, претендующих на получение субсидий из бюджета Кирзинского сельсовета на финансовое обеспечение затрат в связи с реализацией мероприятий по благоустройству села Кирза и деревни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Черемшанка в летний период 2022 года, предусмотренных порядком предоставления  и расходования субсидий  юридическим лицам (за исключением субсидий  муниципальным учреждениям), индивидуальным предпринимателям, физическим лицам – производителям товаров, работ услуг из бюджета Кирзинского сельсовета Ордынского района Новосибирской области на финансовое обеспечение затрат в связи с реализацией мероприятий по благоустройству села Кирза и деревни Черемшанка в летний период 2022 года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алее – субсидия).</w:t>
      </w:r>
    </w:p>
    <w:p w:rsidR="002F3674" w:rsidRPr="002F3674" w:rsidRDefault="002F3674" w:rsidP="002F3674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в)  в течение  5  календарных дней с момента  окончания подачи заявок комиссия рассматривает поданные заявки на соответствие критериям отбора юридических лиц </w:t>
      </w:r>
      <w:r w:rsidRPr="002F367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(за исключением муниципальных учреждений) индивидуальных предпринимателей, физических лиц – производителей товаров, работ услуг, претендующих на получение субсидий из бюджета Кирзинского сельсовета (приложение 1)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674" w:rsidRPr="002F3674" w:rsidRDefault="002F3674" w:rsidP="002F3674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г) по итогам рассмотрения заявок принимается  решение о предоставлении субсидии, которое оформляется  постановлением администрации Кирзинского сельсовета.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7.      О принятом решении Комиссия уведомляет юридических лиц </w:t>
      </w:r>
      <w:r w:rsidRPr="002F367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(за исключением муниципальных учреждений) индивидуальных предпринимателей, физических лиц – производителей товаров, работ услуг, претендующих на получение субсидий из бюджета Кирзинского сельсовета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включении их в перечень получателей субсидий из бюджета Кирзинского сельсовета или об отказе им с указанием причин.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8.   </w:t>
      </w:r>
      <w:proofErr w:type="gramStart"/>
      <w:r w:rsidRPr="002F367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основании решения комиссии о включении в перечень получателей субсидий с юридическим лицом (за исключением муниципальных учреждений) индивидуальным предпринимателем, физическим лицом – производителями товаров, работ услуг,  заключается соглашение о представлении субсидий из бюджета Кирзинского сельсовета Ордынского района Новосибирской области </w:t>
      </w:r>
      <w:r w:rsidRPr="002F3674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 течение 5 рабочих дней с момента принятия решения о выделении субсидии  комиссией.</w:t>
      </w:r>
      <w:proofErr w:type="gramEnd"/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№ 1</w:t>
      </w:r>
    </w:p>
    <w:p w:rsidR="002F3674" w:rsidRPr="002F3674" w:rsidRDefault="002F3674" w:rsidP="002F3674">
      <w:pPr>
        <w:keepNext/>
        <w:numPr>
          <w:ilvl w:val="0"/>
          <w:numId w:val="28"/>
        </w:numPr>
        <w:spacing w:after="0" w:line="270" w:lineRule="atLeast"/>
        <w:ind w:left="0" w:firstLine="0"/>
        <w:jc w:val="right"/>
        <w:outlineLvl w:val="1"/>
        <w:rPr>
          <w:rFonts w:ascii="Times New Roman" w:eastAsia="Arial Unicode MS" w:hAnsi="Times New Roman" w:cs="Times New Roman"/>
          <w:bCs/>
          <w:color w:val="000000"/>
          <w:sz w:val="20"/>
          <w:szCs w:val="20"/>
          <w:lang w:eastAsia="ru-RU"/>
        </w:rPr>
      </w:pPr>
      <w:r w:rsidRPr="002F3674">
        <w:rPr>
          <w:rFonts w:ascii="Times New Roman" w:eastAsia="Arial Unicode MS" w:hAnsi="Times New Roman" w:cs="Times New Roman"/>
          <w:bCs/>
          <w:color w:val="000000"/>
          <w:sz w:val="20"/>
          <w:szCs w:val="20"/>
          <w:lang w:eastAsia="ru-RU"/>
        </w:rPr>
        <w:t xml:space="preserve"> К Положению о порядке  и критериях отбора юридических лиц, претендующих на получение субсидий юридическим лицам (за исключением субсидий муниципальным учреждениям), индивидуальным предпринимателям, физическим лицам – производителям товаров работ, услуг из бюджета Кирзинского сельсовета Ордынского района Новосибирской области</w:t>
      </w:r>
    </w:p>
    <w:p w:rsidR="002F3674" w:rsidRPr="002F3674" w:rsidRDefault="002F3674" w:rsidP="002F3674">
      <w:pPr>
        <w:keepNext/>
        <w:spacing w:after="0" w:line="270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Критерии отбора юридических лиц </w:t>
      </w:r>
      <w:r w:rsidRPr="002F36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(за исключением муниципальных учреждений), индивидуальных предпринимателей, физических лиц – производителей товаров работ, услуг</w:t>
      </w:r>
      <w:r w:rsidRPr="002F3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претендующих на получение субсидий из бюджета Кирзинского сельсовета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     Критерии отбора </w:t>
      </w:r>
      <w:r w:rsidRPr="002F367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юридических лиц (за исключением муниципальных учреждений) индивидуальных предпринимателей, физических лиц – производителей товаров, работ услуг,</w:t>
      </w:r>
      <w:r w:rsidRPr="002F3674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претендующих на получение субсидий из бюджета Кирзинского сельсовета, определены в зависимости от 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18"/>
          <w:lang w:eastAsia="ru-RU"/>
        </w:rPr>
        <w:t>целей</w:t>
      </w:r>
      <w:proofErr w:type="gramEnd"/>
      <w:r w:rsidRPr="002F3674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на которые они предоставляются.</w:t>
      </w:r>
    </w:p>
    <w:p w:rsidR="002F3674" w:rsidRPr="002F3674" w:rsidRDefault="002F3674" w:rsidP="002F3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Производство сельхозпродукции: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"/>
        <w:gridCol w:w="4673"/>
        <w:gridCol w:w="4556"/>
      </w:tblGrid>
      <w:tr w:rsidR="002F3674" w:rsidRPr="002F3674" w:rsidTr="002F3674">
        <w:trPr>
          <w:tblCellSpacing w:w="0" w:type="dxa"/>
        </w:trPr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F3674" w:rsidRPr="002F3674" w:rsidRDefault="002F3674" w:rsidP="002F3674">
            <w:pPr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F3674" w:rsidRPr="002F3674" w:rsidRDefault="002F3674" w:rsidP="002F3674">
            <w:pPr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Целевое направление субсидий</w:t>
            </w:r>
          </w:p>
        </w:tc>
        <w:tc>
          <w:tcPr>
            <w:tcW w:w="23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F3674" w:rsidRPr="002F3674" w:rsidRDefault="002F3674" w:rsidP="002F3674">
            <w:pPr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Критерий отбора</w:t>
            </w:r>
          </w:p>
        </w:tc>
      </w:tr>
      <w:tr w:rsidR="002F3674" w:rsidRPr="002F3674" w:rsidTr="002F3674">
        <w:trPr>
          <w:cantSplit/>
          <w:tblCellSpacing w:w="0" w:type="dxa"/>
        </w:trPr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2F3674" w:rsidRPr="002F3674" w:rsidRDefault="002F3674" w:rsidP="002F3674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F367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82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808080"/>
            </w:tcBorders>
          </w:tcPr>
          <w:p w:rsidR="002F3674" w:rsidRPr="002F3674" w:rsidRDefault="002F3674" w:rsidP="002F3674">
            <w:pPr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Субсидия </w:t>
            </w:r>
            <w:r w:rsidRPr="002F367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финансовое обеспечение затрат в связи с реализацией мероприятий по благоустройству села Кирза и деревни Черемшанка в летний период 2022 года.</w:t>
            </w:r>
          </w:p>
        </w:tc>
        <w:tc>
          <w:tcPr>
            <w:tcW w:w="2322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808080"/>
            </w:tcBorders>
          </w:tcPr>
          <w:p w:rsidR="002F3674" w:rsidRPr="002F3674" w:rsidRDefault="002F3674" w:rsidP="002F3674">
            <w:pPr>
              <w:spacing w:before="100" w:beforeAutospacing="1" w:after="100" w:afterAutospacing="1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 сельхозпродукции</w:t>
            </w:r>
          </w:p>
        </w:tc>
      </w:tr>
    </w:tbl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2F3674" w:rsidRPr="002F3674" w:rsidRDefault="002F3674" w:rsidP="002F3674">
      <w:pPr>
        <w:keepNext/>
        <w:numPr>
          <w:ilvl w:val="0"/>
          <w:numId w:val="28"/>
        </w:numPr>
        <w:spacing w:after="0" w:line="270" w:lineRule="atLeast"/>
        <w:ind w:left="0" w:firstLine="0"/>
        <w:jc w:val="right"/>
        <w:outlineLvl w:val="1"/>
        <w:rPr>
          <w:rFonts w:ascii="Times New Roman" w:eastAsia="Arial Unicode MS" w:hAnsi="Times New Roman" w:cs="Times New Roman"/>
          <w:bCs/>
          <w:color w:val="000000"/>
          <w:sz w:val="20"/>
          <w:szCs w:val="20"/>
          <w:lang w:eastAsia="ru-RU"/>
        </w:rPr>
      </w:pPr>
      <w:r w:rsidRPr="002F3674">
        <w:rPr>
          <w:rFonts w:ascii="Times New Roman" w:eastAsia="Arial Unicode MS" w:hAnsi="Times New Roman" w:cs="Times New Roman"/>
          <w:bCs/>
          <w:color w:val="000000"/>
          <w:sz w:val="20"/>
          <w:szCs w:val="20"/>
          <w:lang w:eastAsia="ru-RU"/>
        </w:rPr>
        <w:t>К Положению о порядке  и критериях отбора юридических лиц, претендующих на получение субсидий юридическим лицам (за исключением субсидий муниципальным учреждениям), индивидуальным предпринимателям, физическим лицам – производителям товаров работ, услуг из бюджета Кирзинского сельсовета Ордынского района Новосибирской области</w:t>
      </w:r>
    </w:p>
    <w:p w:rsidR="002F3674" w:rsidRPr="002F3674" w:rsidRDefault="002F3674" w:rsidP="00A821DC">
      <w:pPr>
        <w:keepNext/>
        <w:spacing w:after="0" w:line="270" w:lineRule="atLeast"/>
        <w:outlineLvl w:val="1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F367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О Б </w:t>
      </w:r>
      <w:proofErr w:type="gramStart"/>
      <w:r w:rsidRPr="002F367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proofErr w:type="gramEnd"/>
      <w:r w:rsidRPr="002F3674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 А З Е Ц</w:t>
      </w:r>
    </w:p>
    <w:p w:rsidR="002F3674" w:rsidRPr="002F3674" w:rsidRDefault="002F3674" w:rsidP="002F3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F3674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F3674">
        <w:rPr>
          <w:rFonts w:ascii="Times New Roman" w:eastAsia="Times New Roman" w:hAnsi="Times New Roman" w:cs="Times New Roman"/>
          <w:sz w:val="18"/>
          <w:szCs w:val="18"/>
          <w:lang w:eastAsia="ru-RU"/>
        </w:rPr>
        <w:t>(реквизиты организации)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</w:t>
      </w:r>
    </w:p>
    <w:p w:rsidR="002F3674" w:rsidRPr="002F3674" w:rsidRDefault="002F3674" w:rsidP="002F36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администрацию Кирзинского сельсовета Ордынского района Новосибирской области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финансовое обеспечение затрат в связи с реализацией мероприятий по благоустройству села Кирза и деревни Черемшанка в летний период 2022 года.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"/>
        <w:gridCol w:w="2325"/>
        <w:gridCol w:w="2499"/>
        <w:gridCol w:w="1759"/>
        <w:gridCol w:w="1502"/>
      </w:tblGrid>
      <w:tr w:rsidR="002F3674" w:rsidRPr="002F3674" w:rsidTr="002F3674">
        <w:tc>
          <w:tcPr>
            <w:tcW w:w="1485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заявки</w:t>
            </w:r>
          </w:p>
        </w:tc>
        <w:tc>
          <w:tcPr>
            <w:tcW w:w="2325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99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759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1502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2F3674" w:rsidRPr="002F3674" w:rsidTr="002F3674">
        <w:tc>
          <w:tcPr>
            <w:tcW w:w="1485" w:type="dxa"/>
          </w:tcPr>
          <w:p w:rsidR="002F3674" w:rsidRPr="002F3674" w:rsidRDefault="002F3674" w:rsidP="002F367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25" w:type="dxa"/>
          </w:tcPr>
          <w:p w:rsidR="002F3674" w:rsidRPr="002F3674" w:rsidRDefault="002F3674" w:rsidP="002F3674">
            <w:pPr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Субсидия </w:t>
            </w:r>
            <w:r w:rsidRPr="002F367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финансовое обеспечение затрат в связи с реализацией мероприятий по благоустройству села Кирза и деревни Черемшанка в летний период 2022 года.</w:t>
            </w:r>
          </w:p>
        </w:tc>
        <w:tc>
          <w:tcPr>
            <w:tcW w:w="2499" w:type="dxa"/>
          </w:tcPr>
          <w:p w:rsidR="002F3674" w:rsidRPr="002F3674" w:rsidRDefault="002F3674" w:rsidP="002F3674">
            <w:pPr>
              <w:spacing w:before="100" w:beforeAutospacing="1" w:after="100" w:afterAutospacing="1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 сельхозпродукции</w:t>
            </w:r>
          </w:p>
        </w:tc>
        <w:tc>
          <w:tcPr>
            <w:tcW w:w="1759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502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proofErr w:type="gram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___________(___________)</w:t>
      </w:r>
      <w:proofErr w:type="gramEnd"/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№ 3</w:t>
      </w:r>
    </w:p>
    <w:p w:rsidR="002F3674" w:rsidRPr="002F3674" w:rsidRDefault="002F3674" w:rsidP="002F3674">
      <w:pPr>
        <w:keepNext/>
        <w:numPr>
          <w:ilvl w:val="0"/>
          <w:numId w:val="28"/>
        </w:numPr>
        <w:spacing w:after="0" w:line="270" w:lineRule="atLeast"/>
        <w:ind w:left="0" w:firstLine="0"/>
        <w:jc w:val="right"/>
        <w:outlineLvl w:val="1"/>
        <w:rPr>
          <w:rFonts w:ascii="Times New Roman" w:eastAsia="Arial Unicode MS" w:hAnsi="Times New Roman" w:cs="Times New Roman"/>
          <w:bCs/>
          <w:color w:val="000000"/>
          <w:sz w:val="20"/>
          <w:szCs w:val="20"/>
          <w:lang w:eastAsia="ru-RU"/>
        </w:rPr>
      </w:pPr>
      <w:r w:rsidRPr="002F3674">
        <w:rPr>
          <w:rFonts w:ascii="Times New Roman" w:eastAsia="Arial Unicode MS" w:hAnsi="Times New Roman" w:cs="Times New Roman"/>
          <w:bCs/>
          <w:color w:val="000000"/>
          <w:sz w:val="20"/>
          <w:szCs w:val="20"/>
          <w:lang w:eastAsia="ru-RU"/>
        </w:rPr>
        <w:t>К Положению о порядке  и критериях отбора юридических лиц, претендующих на получение субсидий юридическим лицам (за исключением субсидий муниципальным учреждениям), индивидуальным предпринимателям, физическим лицам – производителям товаров работ, услуг из бюджета Кирзинского сельсовета Ордынского района Новосибирской области</w:t>
      </w:r>
    </w:p>
    <w:p w:rsidR="002F3674" w:rsidRPr="002F3674" w:rsidRDefault="002F3674" w:rsidP="002F3674">
      <w:pPr>
        <w:keepNext/>
        <w:spacing w:after="0" w:line="270" w:lineRule="atLeast"/>
        <w:jc w:val="right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Кирзинского сельсовета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Ж У </w:t>
      </w:r>
      <w:proofErr w:type="gramStart"/>
      <w:r w:rsidRPr="002F3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Pr="002F3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 А Л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2F3674">
        <w:rPr>
          <w:rFonts w:ascii="Times New Roman" w:eastAsia="Times New Roman" w:hAnsi="Times New Roman" w:cs="Times New Roman"/>
          <w:b/>
          <w:lang w:eastAsia="ru-RU"/>
        </w:rPr>
        <w:t>регистрации заявок организаций – юридических  лиц (за исключением муниципальных учреждений) индивидуальных предпринимателей, физических лиц – производителей товаров, работ услуг, претендующих на получение субсидий из бюджета Кирзинского сельсовета  на финансовое обеспечение затрат в связи с реализацией мероприятий по благоустройству села Кирза и деревни Черемшанка в летний период 2022 года.</w:t>
      </w:r>
    </w:p>
    <w:p w:rsidR="002F3674" w:rsidRPr="002F3674" w:rsidRDefault="002F3674" w:rsidP="002F3674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4711"/>
        <w:gridCol w:w="3191"/>
      </w:tblGrid>
      <w:tr w:rsidR="002F3674" w:rsidRPr="002F3674" w:rsidTr="002F3674">
        <w:tc>
          <w:tcPr>
            <w:tcW w:w="1668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п\</w:t>
            </w:r>
            <w:proofErr w:type="gramStart"/>
            <w:r w:rsidRPr="002F3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711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организации</w:t>
            </w:r>
          </w:p>
        </w:tc>
        <w:tc>
          <w:tcPr>
            <w:tcW w:w="3191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36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 и время поступления заявки</w:t>
            </w:r>
          </w:p>
        </w:tc>
      </w:tr>
      <w:tr w:rsidR="002F3674" w:rsidRPr="002F3674" w:rsidTr="002F3674">
        <w:trPr>
          <w:trHeight w:val="652"/>
        </w:trPr>
        <w:tc>
          <w:tcPr>
            <w:tcW w:w="1668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11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3674" w:rsidRPr="002F3674" w:rsidTr="002F3674">
        <w:trPr>
          <w:trHeight w:val="562"/>
        </w:trPr>
        <w:tc>
          <w:tcPr>
            <w:tcW w:w="1668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11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F3674" w:rsidRPr="002F3674" w:rsidTr="002F3674">
        <w:trPr>
          <w:trHeight w:val="685"/>
        </w:trPr>
        <w:tc>
          <w:tcPr>
            <w:tcW w:w="1668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11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F3674" w:rsidRPr="002F3674" w:rsidTr="002F3674">
        <w:trPr>
          <w:trHeight w:val="709"/>
        </w:trPr>
        <w:tc>
          <w:tcPr>
            <w:tcW w:w="1668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11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F3674" w:rsidRPr="002F3674" w:rsidTr="002F3674">
        <w:trPr>
          <w:trHeight w:val="691"/>
        </w:trPr>
        <w:tc>
          <w:tcPr>
            <w:tcW w:w="1668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11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2F3674" w:rsidRPr="002F3674" w:rsidRDefault="002F3674" w:rsidP="002F36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4</w:t>
      </w:r>
    </w:p>
    <w:p w:rsidR="002F3674" w:rsidRPr="002F3674" w:rsidRDefault="002F3674" w:rsidP="002F3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администрации Кирзинского сельсовета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Ордынского района Новосибирской области  </w:t>
      </w:r>
    </w:p>
    <w:p w:rsidR="002F3674" w:rsidRPr="002F3674" w:rsidRDefault="002F3674" w:rsidP="002F367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№ 75 от 29.04.2022</w:t>
      </w:r>
    </w:p>
    <w:p w:rsidR="002F3674" w:rsidRPr="002F3674" w:rsidRDefault="002F3674" w:rsidP="00A821DC">
      <w:pPr>
        <w:keepNext/>
        <w:spacing w:after="0" w:line="270" w:lineRule="atLeast"/>
        <w:outlineLvl w:val="1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2F3674" w:rsidRPr="002F3674" w:rsidRDefault="002F3674" w:rsidP="00A821DC">
      <w:pPr>
        <w:keepNext/>
        <w:spacing w:after="0" w:line="270" w:lineRule="atLeast"/>
        <w:outlineLvl w:val="1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2F3674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/>
        </w:rPr>
        <w:t xml:space="preserve">Положение о комиссии по проведению отбора </w:t>
      </w:r>
      <w:r w:rsidRPr="002F3674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юридических лиц (за исключением муниципальных учреждений) индивидуальных предпринимателей, физических лиц – производителей товаров, работ услуг, претендующих на получение субсидий из бюджета Кирзинского сельсовета Ордынского района Новосибирской области</w:t>
      </w:r>
    </w:p>
    <w:p w:rsidR="002F3674" w:rsidRPr="002F3674" w:rsidRDefault="002F3674" w:rsidP="00A821DC">
      <w:pPr>
        <w:keepNext/>
        <w:spacing w:after="0" w:line="270" w:lineRule="atLeast"/>
        <w:outlineLvl w:val="1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2F3674" w:rsidRPr="002F3674" w:rsidRDefault="002F3674" w:rsidP="00A821DC">
      <w:pPr>
        <w:keepNext/>
        <w:spacing w:after="0" w:line="270" w:lineRule="atLeast"/>
        <w:outlineLvl w:val="1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2F3674" w:rsidRPr="002F3674" w:rsidRDefault="002F3674" w:rsidP="002F3674">
      <w:pPr>
        <w:keepNext/>
        <w:numPr>
          <w:ilvl w:val="0"/>
          <w:numId w:val="49"/>
        </w:numPr>
        <w:spacing w:after="0" w:line="270" w:lineRule="atLeast"/>
        <w:jc w:val="center"/>
        <w:outlineLvl w:val="1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2F3674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Общие положения</w:t>
      </w:r>
    </w:p>
    <w:p w:rsidR="002F3674" w:rsidRPr="002F3674" w:rsidRDefault="002F3674" w:rsidP="002F3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2F3674" w:rsidRDefault="002F3674" w:rsidP="002F3674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1.1. Настоящее Положение определяет порядок работы комиссии по проведению отбора юридических лиц (за исключением муниципальных учреждений) индивидуальных предпринимателей, физических лиц – производителей товаров, работ услуг, претендующих на получение субсидий из бюджета Кирзинского сельсовета (далее - комиссия, комиссии).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1.2. Комиссия не является юридическим лицом, в своей деятельности руководствуются Конституцией Российской Федерации, Федеральными законами, Указами и распоряжениями Президента Российской Федерации, постановлениями Правительства Российской Федерации, законами и иными нормативными правовыми актами Новосибирской области, Кирзинского сельсовета, настоящим Положением.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Основные функции и права комиссии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2.1.   Основными функциями комиссии являются: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и рассмотрение результатов заявочных документов юридических лиц </w:t>
      </w:r>
      <w:r w:rsidRPr="002F367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(за исключением муниципальных учреждений) индивидуальных предпринимателей, физических лиц – производителей товаров, работ услуг</w:t>
      </w: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,  в соответствии с Положением о порядке отбора юридических лиц, претендующих на получении субсидий из бюджета  Кирзинского сельсовета;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решений по сумме, срокам и условиям предоставления субсидий юридическому лицу, а также порядок возврата субсидий в случае нарушения условий их предоставления; 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2.2. Комиссии для выполнения возложенных на них функций вправе: 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рассматривать вопросы о принятии мер, установленных федеральным законодательством и правовыми актами Новосибирской  области, Кирзинского сельсовета по возмещению в бюджет муниципального образования средств, использованных не по целевому назначению, а также мер, установленных законодательством Российской Федерации к бюджетополучателям при нарушении условий соглашения о предоставлении субсидий;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инициировать перед главой Кирзинского сельсовета Ордынского района Новосибирской области вопрос о досрочном прекращении действия соглашения о предоставлении субсидий из бюджета Кирзинского  сельсовета в случаях: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нарушения юридическим лицом условий предоставления субсидий;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установление факта нецелевого использования предоставленных бюджетных средств.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Состав комиссии</w:t>
      </w:r>
    </w:p>
    <w:p w:rsidR="002F3674" w:rsidRPr="002F3674" w:rsidRDefault="002F3674" w:rsidP="002F3674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3.1.   Комиссия состоит из трех человек, один из которых является председателем:</w:t>
      </w:r>
    </w:p>
    <w:p w:rsidR="002F3674" w:rsidRPr="002F3674" w:rsidRDefault="002F3674" w:rsidP="002F3674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комиссии: </w:t>
      </w:r>
      <w:proofErr w:type="spell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Чичина</w:t>
      </w:r>
      <w:proofErr w:type="spell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Т.В. – глава Кирзинского сельсовета</w:t>
      </w:r>
    </w:p>
    <w:p w:rsidR="002F3674" w:rsidRPr="002F3674" w:rsidRDefault="002F3674" w:rsidP="002F3674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комиссии:</w:t>
      </w:r>
    </w:p>
    <w:p w:rsidR="002F3674" w:rsidRPr="002F3674" w:rsidRDefault="002F3674" w:rsidP="002F3674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1.   Секретарь комиссии: –  Симоненко Г.В. - специалист 1-го р. администрации Кирзинского сельсовета</w:t>
      </w:r>
    </w:p>
    <w:p w:rsidR="002F3674" w:rsidRPr="002F3674" w:rsidRDefault="002F3674" w:rsidP="002F3674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Колпакова</w:t>
      </w:r>
      <w:proofErr w:type="spellEnd"/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И.С. – специалист 1-го р. администрации Кирзинского сельсовета</w:t>
      </w:r>
    </w:p>
    <w:p w:rsidR="002F3674" w:rsidRPr="002F3674" w:rsidRDefault="002F3674" w:rsidP="002F3674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3.2.   Председатель комиссии: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работу комиссии, определяет дату, время и место проведения заседаний комиссии.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и организация работы комиссии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4.1.   Ответственным за организацию проведения заседаний комиссии является секретарь комиссии.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4.2.   Заседания комиссии проводятся по мере необходимости.</w:t>
      </w:r>
    </w:p>
    <w:p w:rsidR="002F3674" w:rsidRPr="002F3674" w:rsidRDefault="002F3674" w:rsidP="002F3674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4.3.   Решения комиссии принимаются открытым голосованием простым большинством голосов ее членов, присутствующих на заседании, и оформляются протоколом, который подписывается председателем,  секретарем и членами комиссии, принимавшими участие в заседании. При равенстве голосов решающим является голос председателя комиссии.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4.5.   Решение комиссии оформляется в течение 5 дней со дня проведения заседания комиссии.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67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F367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ОГИБДД МО МВД России «Ордынский»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предупреждения дорожно-транспортного травматизма и привлечения кандидатов на обучение в образовательные организации системы МВД России  сотрудниками ОГИБДД МО МВД России «Ордынский» проведены  беседы с учащимися 10-11 классов  школ Ордынского района. </w:t>
      </w:r>
    </w:p>
    <w:p w:rsidR="002F3674" w:rsidRPr="002F3674" w:rsidRDefault="002F3674" w:rsidP="002F367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Подросткам доведена информация по безопасности дорожного движения в летний период, касающаяся управления </w:t>
      </w:r>
      <w:proofErr w:type="spellStart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мототранспортными</w:t>
      </w:r>
      <w:proofErr w:type="spellEnd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средствами, использования средств индивидуальной мобильности и </w:t>
      </w:r>
      <w:proofErr w:type="spellStart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световозвращающих</w:t>
      </w:r>
      <w:proofErr w:type="spellEnd"/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элементов, а также мер административного воздействия, применяемых за правонарушения в сфере безопасности дорожного движения. Кроме того, доведена информация об отборе кандидатов на обучение в образовательные 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организации системы МВД России, требования к кандидатам, преимущества обучения, перечень вступительных испытаний в 2022 году. </w:t>
      </w:r>
    </w:p>
    <w:p w:rsidR="002F3674" w:rsidRPr="002F3674" w:rsidRDefault="002F3674" w:rsidP="002F3674">
      <w:pPr>
        <w:spacing w:after="0"/>
        <w:ind w:firstLine="709"/>
        <w:jc w:val="both"/>
        <w:rPr>
          <w:rFonts w:ascii="Calibri" w:eastAsia="Times New Roman" w:hAnsi="Calibri" w:cs="Times New Roman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Госавтоинспекция призывает соблюдать Правила дорожного движения!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5200" cy="1900800"/>
            <wp:effectExtent l="0" t="0" r="0" b="0"/>
            <wp:docPr id="3" name="Рисунок 3" descr="O:\Ирина Степановна\КИРЗИНСКИЙ  ВЕСТНИК\2022\номер 16\21-04-2022_10-37-21\IMG_20220421_14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Ирина Степановна\КИРЗИНСКИЙ  ВЕСТНИК\2022\номер 16\21-04-2022_10-37-21\IMG_20220421_141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96800" cy="2091600"/>
            <wp:effectExtent l="0" t="0" r="0" b="0"/>
            <wp:docPr id="4" name="Рисунок 4" descr="O:\Ирина Степановна\КИРЗИНСКИЙ  ВЕСТНИК\2022\номер 16\21-04-2022_10-37-21\IMG_20220421_14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Ирина Степановна\КИРЗИНСКИЙ  ВЕСТНИК\2022\номер 16\21-04-2022_10-37-21\IMG_20220421_141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00" cy="20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3674" w:rsidRPr="002F3674" w:rsidRDefault="002F3674" w:rsidP="002F3674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6400" cy="1868400"/>
            <wp:effectExtent l="0" t="0" r="0" b="0"/>
            <wp:docPr id="5" name="Рисунок 5" descr="O:\Ирина Степановна\КИРЗИНСКИЙ  ВЕСТНИК\2022\номер 16\21-04-2022_10-37-21\IMG_20220421_14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Ирина Степановна\КИРЗИНСКИЙ  ВЕСТНИК\2022\номер 16\21-04-2022_10-37-21\IMG_20220421_141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00" cy="18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6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2197243"/>
            <wp:effectExtent l="0" t="0" r="0" b="0"/>
            <wp:docPr id="6" name="Рисунок 6" descr="O:\Ирина Степановна\КИРЗИНСКИЙ  ВЕСТНИК\2022\номер 16\21-04-2022_10-37-21\IMG_20220421_14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Ирина Степановна\КИРЗИНСКИЙ  ВЕСТНИК\2022\номер 16\21-04-2022_10-37-21\IMG_20220421_142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9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74" w:rsidRPr="002F3674" w:rsidRDefault="002F3674" w:rsidP="002F3674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4800" cy="1929600"/>
            <wp:effectExtent l="0" t="0" r="0" b="0"/>
            <wp:docPr id="7" name="Рисунок 7" descr="O:\Ирина Степановна\КИРЗИНСКИЙ  ВЕСТНИК\2022\номер 16\21-04-2022_10-37-21\IMG_20220421_14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Ирина Степановна\КИРЗИНСКИЙ  ВЕСТНИК\2022\номер 16\21-04-2022_10-37-21\IMG_20220421_142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674" w:rsidRPr="002F3674" w:rsidRDefault="002F3674" w:rsidP="002F3674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17 по 23 апреля 2022 года  сотрудниками МО МВД РФ «Ордынский» на территории Ордынского района выявлено 157 административных  правонарушений, из которых 12 нарушений общественного порядка и </w:t>
      </w:r>
      <w:r w:rsidRPr="002F3674">
        <w:rPr>
          <w:rFonts w:ascii="Times New Roman" w:eastAsia="Calibri" w:hAnsi="Times New Roman" w:cs="Times New Roman"/>
          <w:sz w:val="28"/>
          <w:szCs w:val="28"/>
          <w:lang w:eastAsia="ru-RU"/>
        </w:rPr>
        <w:t>145 по линии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 дорожного движения</w:t>
      </w:r>
      <w:r w:rsidRPr="002F3674">
        <w:rPr>
          <w:rFonts w:ascii="Times New Roman" w:eastAsia="Calibri" w:hAnsi="Times New Roman" w:cs="Times New Roman"/>
          <w:sz w:val="28"/>
          <w:szCs w:val="28"/>
          <w:lang w:eastAsia="ru-RU"/>
        </w:rPr>
        <w:t>. Так, 10 водителей управляли транспортными средствами, находясь в состоянии опьянения, 2 водителя управляли транспортными средствами, не имея такого права, 2</w:t>
      </w:r>
      <w:r w:rsidRPr="002F3674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F367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водителя нарушили правила перевозки детей. За указанный период произошло 5 дорожно-транспортных происшествий, из них 1 с пострадавшим и 4 с материальным ущербом. 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Госавтоинспекция призывает участников дорожного движения соблюдать ПДД РФ. </w:t>
      </w:r>
    </w:p>
    <w:p w:rsidR="002F3674" w:rsidRPr="002F3674" w:rsidRDefault="002F3674" w:rsidP="002F36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Межмуниципальный</w:t>
      </w:r>
      <w:r w:rsidRPr="002F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36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отдел МВД России «Ордынский» осуществляет прием</w:t>
      </w:r>
      <w:r w:rsidRPr="002F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36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граждан в возрасте от 18 до 40 лет, имеющих образование не ниже среднего</w:t>
      </w:r>
      <w:r w:rsidRPr="002F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36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полного, отслуживших в Вооруженных Силах для замещения вакантных </w:t>
      </w:r>
      <w:r w:rsidRPr="002F36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должностей: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6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полицейский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6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изолятора временного содержания, полицейский отделения патрульно-постовой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6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службы полиции, участковый уполномоченный полиции, помощник оперативного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6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дежурного дежурной части.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всем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6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вопросам обращаться в Межмуниципальный отдел МВД России «Ордынский» по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6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адресу: </w:t>
      </w:r>
      <w:proofErr w:type="spellStart"/>
      <w:r w:rsidRPr="002F36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р.п</w:t>
      </w:r>
      <w:proofErr w:type="spellEnd"/>
      <w:r w:rsidRPr="002F36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Pr="002F36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Ордынское</w:t>
      </w:r>
      <w:proofErr w:type="gramEnd"/>
      <w:r w:rsidRPr="002F36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 </w:t>
      </w:r>
      <w:r w:rsidRPr="002F36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ул. Революции, 19</w:t>
      </w:r>
      <w:r w:rsidRPr="002F36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36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телефон: 23-007</w:t>
      </w:r>
    </w:p>
    <w:p w:rsidR="002F3674" w:rsidRPr="002F3674" w:rsidRDefault="002F3674" w:rsidP="002F36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6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F3674" w:rsidRPr="002F3674" w:rsidRDefault="002F3674" w:rsidP="002F3674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674" w:rsidRPr="002F3674" w:rsidRDefault="002F3674" w:rsidP="002F3674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cs="Calibri"/>
          <w:noProof/>
          <w:lang w:eastAsia="ru-RU"/>
        </w:rPr>
        <w:drawing>
          <wp:inline distT="0" distB="0" distL="0" distR="0" wp14:anchorId="56B78564" wp14:editId="59852212">
            <wp:extent cx="1614581" cy="66675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56" cy="66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674" w:rsidRPr="002F3674" w:rsidRDefault="002F3674" w:rsidP="002F3674">
      <w:pPr>
        <w:widowControl w:val="0"/>
        <w:spacing w:after="0" w:line="3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412" w:rsidRDefault="004E141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674" w:rsidRPr="003B0F3D" w:rsidRDefault="002F3674" w:rsidP="002F3674">
      <w:pPr>
        <w:spacing w:after="0"/>
        <w:ind w:firstLine="709"/>
        <w:jc w:val="center"/>
        <w:rPr>
          <w:rFonts w:ascii="Segoe UI" w:hAnsi="Segoe UI" w:cs="Segoe UI"/>
          <w:b/>
          <w:sz w:val="28"/>
          <w:szCs w:val="28"/>
        </w:rPr>
      </w:pPr>
      <w:r w:rsidRPr="003B0F3D">
        <w:rPr>
          <w:rFonts w:ascii="Segoe UI" w:hAnsi="Segoe UI" w:cs="Segoe UI"/>
          <w:b/>
          <w:sz w:val="28"/>
          <w:szCs w:val="28"/>
        </w:rPr>
        <w:t>96% жилья новосибирцы приобретают за счет кредитных средств</w:t>
      </w:r>
    </w:p>
    <w:p w:rsidR="002F3674" w:rsidRPr="003B0F3D" w:rsidRDefault="002F3674" w:rsidP="002F3674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</w:p>
    <w:p w:rsidR="002F3674" w:rsidRPr="003B0F3D" w:rsidRDefault="002F3674" w:rsidP="002F3674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3B0F3D">
        <w:rPr>
          <w:rFonts w:ascii="Segoe UI" w:hAnsi="Segoe UI" w:cs="Segoe UI"/>
          <w:sz w:val="28"/>
          <w:szCs w:val="28"/>
        </w:rPr>
        <w:t xml:space="preserve">С начала года </w:t>
      </w:r>
      <w:proofErr w:type="gramStart"/>
      <w:r w:rsidRPr="003B0F3D">
        <w:rPr>
          <w:rFonts w:ascii="Segoe UI" w:hAnsi="Segoe UI" w:cs="Segoe UI"/>
          <w:sz w:val="28"/>
          <w:szCs w:val="28"/>
        </w:rPr>
        <w:t>новосибирским</w:t>
      </w:r>
      <w:proofErr w:type="gramEnd"/>
      <w:r w:rsidRPr="003B0F3D">
        <w:rPr>
          <w:rFonts w:ascii="Segoe UI" w:hAnsi="Segoe UI" w:cs="Segoe UI"/>
          <w:sz w:val="28"/>
          <w:szCs w:val="28"/>
        </w:rPr>
        <w:t xml:space="preserve"> </w:t>
      </w:r>
      <w:proofErr w:type="spellStart"/>
      <w:r w:rsidRPr="003B0F3D">
        <w:rPr>
          <w:rFonts w:ascii="Segoe UI" w:hAnsi="Segoe UI" w:cs="Segoe UI"/>
          <w:sz w:val="28"/>
          <w:szCs w:val="28"/>
        </w:rPr>
        <w:t>Росреестром</w:t>
      </w:r>
      <w:proofErr w:type="spellEnd"/>
      <w:r w:rsidRPr="003B0F3D">
        <w:rPr>
          <w:rFonts w:ascii="Segoe UI" w:hAnsi="Segoe UI" w:cs="Segoe UI"/>
          <w:sz w:val="28"/>
          <w:szCs w:val="28"/>
        </w:rPr>
        <w:t xml:space="preserve"> зарегистрировано почти 24 тысячи ипотечных сделок, 60% из них приходится на жилье.</w:t>
      </w:r>
    </w:p>
    <w:p w:rsidR="002F3674" w:rsidRPr="003B0F3D" w:rsidRDefault="002F3674" w:rsidP="002F3674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3B0F3D">
        <w:rPr>
          <w:rFonts w:ascii="Segoe UI" w:hAnsi="Segoe UI" w:cs="Segoe UI"/>
          <w:sz w:val="28"/>
          <w:szCs w:val="28"/>
        </w:rPr>
        <w:t>Март 2022 года стал пиковым по количеству зарегистрированных ипотек за квартал – 9577 ипотек, в сравнении с январем и февралем текущего года рост составил 47% и 21% соответственно.</w:t>
      </w:r>
    </w:p>
    <w:p w:rsidR="002F3674" w:rsidRPr="003B0F3D" w:rsidRDefault="002F3674" w:rsidP="002F3674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3B0F3D">
        <w:rPr>
          <w:rFonts w:ascii="Segoe UI" w:hAnsi="Segoe UI" w:cs="Segoe UI"/>
          <w:sz w:val="28"/>
          <w:szCs w:val="28"/>
        </w:rPr>
        <w:t>Общее количество ипотечных сделок увеличилось на 9% в сравнении с аналогичным периодом прошлого года, а в сравнении с первым кварталом 2020 года рост составил 2 раза.</w:t>
      </w:r>
    </w:p>
    <w:p w:rsidR="002F3674" w:rsidRPr="003B0F3D" w:rsidRDefault="002F3674" w:rsidP="002F3674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3B0F3D">
        <w:rPr>
          <w:rFonts w:ascii="Segoe UI" w:hAnsi="Segoe UI" w:cs="Segoe UI"/>
          <w:sz w:val="28"/>
          <w:szCs w:val="28"/>
        </w:rPr>
        <w:t>Сегодня 96% жилья в регионе приобретается за счет кредитных средств, это на 1% больше, чем по итогам 2021 года и на 8% больше двумя годами ранее.</w:t>
      </w:r>
    </w:p>
    <w:p w:rsidR="002F3674" w:rsidRPr="007D5736" w:rsidRDefault="002F3674" w:rsidP="002F3674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3B0F3D">
        <w:rPr>
          <w:rFonts w:ascii="Segoe UI" w:hAnsi="Segoe UI" w:cs="Segoe UI"/>
          <w:sz w:val="28"/>
          <w:szCs w:val="28"/>
        </w:rPr>
        <w:t>Большое значение здесь сыграла государственная поддержка - льготные ипотечные программы, за весь период их действия около 17 тысяч новосибирцев оформили недвижимость.</w:t>
      </w:r>
    </w:p>
    <w:p w:rsidR="002F3674" w:rsidRPr="003B0F3D" w:rsidRDefault="002F3674" w:rsidP="002F3674">
      <w:pPr>
        <w:spacing w:after="0"/>
        <w:ind w:firstLine="709"/>
        <w:jc w:val="both"/>
        <w:rPr>
          <w:rFonts w:ascii="Segoe UI" w:hAnsi="Segoe UI" w:cs="Segoe UI"/>
          <w:sz w:val="28"/>
          <w:szCs w:val="28"/>
        </w:rPr>
      </w:pPr>
      <w:r w:rsidRPr="003B0F3D">
        <w:rPr>
          <w:rFonts w:ascii="Segoe UI" w:hAnsi="Segoe UI" w:cs="Segoe UI"/>
          <w:sz w:val="28"/>
          <w:szCs w:val="28"/>
        </w:rPr>
        <w:t>Стоит отметить, что больше половины обращений за регистрацией ипотек в Новосибирске поступает в электронном виде, больше 75% из них регистрируется за сутки.</w:t>
      </w:r>
    </w:p>
    <w:p w:rsidR="002F3674" w:rsidRPr="00D23CE7" w:rsidRDefault="002F3674" w:rsidP="002F3674">
      <w:pPr>
        <w:jc w:val="both"/>
        <w:rPr>
          <w:rFonts w:ascii="Segoe UI" w:hAnsi="Segoe UI" w:cs="Segoe UI"/>
          <w:vanish/>
          <w:color w:val="000000"/>
          <w:sz w:val="28"/>
          <w:szCs w:val="28"/>
        </w:rPr>
      </w:pPr>
    </w:p>
    <w:p w:rsidR="002F3674" w:rsidRPr="000917D7" w:rsidRDefault="002F3674" w:rsidP="002F3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eastAsia="Quattrocento Sans" w:hAnsi="Segoe UI" w:cs="Segoe UI"/>
          <w:b/>
          <w:i/>
          <w:color w:val="000000"/>
          <w:sz w:val="28"/>
          <w:szCs w:val="28"/>
        </w:rPr>
      </w:pPr>
    </w:p>
    <w:p w:rsidR="002F3674" w:rsidRDefault="002F3674" w:rsidP="002F367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845984519"/>
        </w:sdtPr>
        <w:sdtContent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br/>
            <w:t xml:space="preserve">по Новосибирской области </w:t>
          </w:r>
        </w:sdtContent>
      </w:sdt>
    </w:p>
    <w:p w:rsidR="004E1412" w:rsidRDefault="002F3674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800" cy="2142000"/>
            <wp:effectExtent l="0" t="0" r="0" b="0"/>
            <wp:docPr id="9" name="Рисунок 9" descr="O:\Ирина Степановна\КИРЗИНСКИЙ  ВЕСТНИК\2022\номер 16\росреестр\96% жилья новосибирцы приобретают за счет кредитных сред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Ирина Степановна\КИРЗИНСКИЙ  ВЕСТНИК\2022\номер 16\росреестр\96% жилья новосибирцы приобретают за счет кредитных средст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21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12" w:rsidRDefault="004E141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Pr="00A821DC" w:rsidRDefault="00A821DC" w:rsidP="00A821DC">
      <w:pPr>
        <w:ind w:firstLine="709"/>
        <w:jc w:val="center"/>
        <w:rPr>
          <w:rFonts w:ascii="Segoe UI" w:hAnsi="Segoe UI" w:cs="Segoe UI"/>
          <w:b/>
          <w:sz w:val="28"/>
          <w:szCs w:val="28"/>
        </w:rPr>
      </w:pPr>
      <w:r w:rsidRPr="00A821DC">
        <w:rPr>
          <w:rFonts w:ascii="Segoe UI" w:hAnsi="Segoe UI" w:cs="Segoe UI"/>
          <w:b/>
          <w:sz w:val="28"/>
          <w:szCs w:val="28"/>
        </w:rPr>
        <w:t xml:space="preserve">Новый порядок подачи обращений </w:t>
      </w:r>
      <w:proofErr w:type="gramStart"/>
      <w:r w:rsidRPr="00A821DC">
        <w:rPr>
          <w:rFonts w:ascii="Segoe UI" w:hAnsi="Segoe UI" w:cs="Segoe UI"/>
          <w:b/>
          <w:sz w:val="28"/>
          <w:szCs w:val="28"/>
        </w:rPr>
        <w:t>в</w:t>
      </w:r>
      <w:proofErr w:type="gramEnd"/>
      <w:r w:rsidRPr="00A821DC">
        <w:rPr>
          <w:rFonts w:ascii="Segoe UI" w:hAnsi="Segoe UI" w:cs="Segoe UI"/>
          <w:b/>
          <w:sz w:val="28"/>
          <w:szCs w:val="28"/>
        </w:rPr>
        <w:t xml:space="preserve"> новосибирский </w:t>
      </w:r>
      <w:proofErr w:type="spellStart"/>
      <w:r w:rsidRPr="00A821DC">
        <w:rPr>
          <w:rFonts w:ascii="Segoe UI" w:hAnsi="Segoe UI" w:cs="Segoe UI"/>
          <w:b/>
          <w:sz w:val="28"/>
          <w:szCs w:val="28"/>
        </w:rPr>
        <w:t>Росреестр</w:t>
      </w:r>
      <w:proofErr w:type="spellEnd"/>
    </w:p>
    <w:p w:rsidR="00A821DC" w:rsidRPr="00A821DC" w:rsidRDefault="00A821DC" w:rsidP="00A821DC">
      <w:pPr>
        <w:ind w:firstLine="709"/>
        <w:jc w:val="both"/>
        <w:rPr>
          <w:rFonts w:ascii="Segoe UI" w:hAnsi="Segoe UI" w:cs="Segoe UI"/>
          <w:sz w:val="28"/>
          <w:szCs w:val="28"/>
        </w:rPr>
      </w:pPr>
      <w:proofErr w:type="gramStart"/>
      <w:r w:rsidRPr="00A821DC">
        <w:rPr>
          <w:rFonts w:ascii="Segoe UI" w:hAnsi="Segoe UI" w:cs="Segoe UI"/>
          <w:sz w:val="28"/>
          <w:szCs w:val="28"/>
          <w:shd w:val="clear" w:color="auto" w:fill="FFFFFF"/>
        </w:rPr>
        <w:t>Новосибирский</w:t>
      </w:r>
      <w:proofErr w:type="gramEnd"/>
      <w:r w:rsidRPr="00A821DC">
        <w:rPr>
          <w:rFonts w:ascii="Segoe UI" w:hAnsi="Segoe UI" w:cs="Segoe UI"/>
          <w:sz w:val="28"/>
          <w:szCs w:val="28"/>
          <w:shd w:val="clear" w:color="auto" w:fill="FFFFFF"/>
        </w:rPr>
        <w:t xml:space="preserve"> </w:t>
      </w:r>
      <w:proofErr w:type="spellStart"/>
      <w:r w:rsidRPr="00A821DC">
        <w:rPr>
          <w:rFonts w:ascii="Segoe UI" w:hAnsi="Segoe UI" w:cs="Segoe UI"/>
          <w:sz w:val="28"/>
          <w:szCs w:val="28"/>
          <w:shd w:val="clear" w:color="auto" w:fill="FFFFFF"/>
        </w:rPr>
        <w:t>Росреестр</w:t>
      </w:r>
      <w:proofErr w:type="spellEnd"/>
      <w:r w:rsidRPr="00A821DC">
        <w:rPr>
          <w:rFonts w:ascii="Segoe UI" w:hAnsi="Segoe UI" w:cs="Segoe UI"/>
          <w:sz w:val="28"/>
          <w:szCs w:val="28"/>
        </w:rPr>
        <w:t xml:space="preserve"> информирует об изменении порядка направления обращений в ведомство. Теперь подать обращение можно:</w:t>
      </w:r>
    </w:p>
    <w:p w:rsidR="00A821DC" w:rsidRPr="00A821DC" w:rsidRDefault="00A821DC" w:rsidP="00A821DC">
      <w:pPr>
        <w:numPr>
          <w:ilvl w:val="0"/>
          <w:numId w:val="26"/>
        </w:numPr>
        <w:spacing w:after="0" w:line="240" w:lineRule="auto"/>
        <w:ind w:left="0" w:firstLine="1069"/>
        <w:contextualSpacing/>
        <w:jc w:val="both"/>
        <w:rPr>
          <w:rFonts w:ascii="Segoe UI" w:hAnsi="Segoe UI" w:cs="Segoe UI"/>
          <w:sz w:val="28"/>
          <w:szCs w:val="28"/>
        </w:rPr>
      </w:pPr>
      <w:r w:rsidRPr="00A821DC">
        <w:rPr>
          <w:rFonts w:ascii="Segoe UI" w:hAnsi="Segoe UI" w:cs="Segoe UI"/>
          <w:sz w:val="28"/>
          <w:szCs w:val="28"/>
        </w:rPr>
        <w:t>путем заполнения </w:t>
      </w:r>
      <w:hyperlink r:id="rId18" w:history="1">
        <w:r w:rsidRPr="00A821DC">
          <w:rPr>
            <w:rFonts w:ascii="Segoe UI" w:hAnsi="Segoe UI" w:cs="Segoe UI"/>
            <w:color w:val="0000FF"/>
            <w:sz w:val="28"/>
            <w:szCs w:val="28"/>
            <w:u w:val="single"/>
            <w:shd w:val="clear" w:color="auto" w:fill="FFFFFF"/>
          </w:rPr>
          <w:t>специальной формы</w:t>
        </w:r>
      </w:hyperlink>
      <w:r w:rsidRPr="00A821DC">
        <w:rPr>
          <w:rFonts w:ascii="Segoe UI" w:hAnsi="Segoe UI" w:cs="Segoe UI"/>
          <w:sz w:val="28"/>
          <w:szCs w:val="28"/>
        </w:rPr>
        <w:t xml:space="preserve"> н</w:t>
      </w:r>
      <w:r w:rsidRPr="00A821DC">
        <w:rPr>
          <w:rFonts w:ascii="Segoe UI" w:hAnsi="Segoe UI" w:cs="Segoe UI"/>
          <w:sz w:val="28"/>
          <w:szCs w:val="28"/>
          <w:shd w:val="clear" w:color="auto" w:fill="FFFFFF"/>
        </w:rPr>
        <w:t xml:space="preserve">а официальном сайте </w:t>
      </w:r>
      <w:proofErr w:type="spellStart"/>
      <w:r w:rsidRPr="00A821DC">
        <w:rPr>
          <w:rFonts w:ascii="Segoe UI" w:hAnsi="Segoe UI" w:cs="Segoe UI"/>
          <w:sz w:val="28"/>
          <w:szCs w:val="28"/>
          <w:shd w:val="clear" w:color="auto" w:fill="FFFFFF"/>
        </w:rPr>
        <w:t>Росреестра</w:t>
      </w:r>
      <w:proofErr w:type="spellEnd"/>
      <w:r w:rsidRPr="00A821DC">
        <w:rPr>
          <w:rFonts w:ascii="Segoe UI" w:hAnsi="Segoe UI" w:cs="Segoe UI"/>
          <w:sz w:val="28"/>
          <w:szCs w:val="28"/>
          <w:shd w:val="clear" w:color="auto" w:fill="FFFFFF"/>
        </w:rPr>
        <w:t xml:space="preserve"> в разделе Электронные услуги и сервисы/Сервисы/Обращения граждан</w:t>
      </w:r>
      <w:r w:rsidRPr="00A821DC">
        <w:rPr>
          <w:rFonts w:ascii="Segoe UI" w:hAnsi="Segoe UI" w:cs="Segoe UI"/>
          <w:sz w:val="28"/>
          <w:szCs w:val="28"/>
        </w:rPr>
        <w:t>;</w:t>
      </w:r>
    </w:p>
    <w:p w:rsidR="00A821DC" w:rsidRPr="00A821DC" w:rsidRDefault="00A821DC" w:rsidP="00A821DC">
      <w:pPr>
        <w:numPr>
          <w:ilvl w:val="0"/>
          <w:numId w:val="26"/>
        </w:numPr>
        <w:spacing w:after="0" w:line="240" w:lineRule="auto"/>
        <w:ind w:left="0" w:firstLine="1069"/>
        <w:contextualSpacing/>
        <w:jc w:val="both"/>
        <w:rPr>
          <w:rFonts w:ascii="Segoe UI" w:hAnsi="Segoe UI" w:cs="Segoe UI"/>
          <w:sz w:val="28"/>
          <w:szCs w:val="28"/>
        </w:rPr>
      </w:pPr>
      <w:r w:rsidRPr="00A821DC">
        <w:rPr>
          <w:rFonts w:ascii="Segoe UI" w:hAnsi="Segoe UI" w:cs="Segoe UI"/>
          <w:sz w:val="28"/>
          <w:szCs w:val="28"/>
        </w:rPr>
        <w:t xml:space="preserve">по почте на адрес: 630091, г. Новосибирск, </w:t>
      </w:r>
      <w:r w:rsidRPr="00A821DC">
        <w:rPr>
          <w:rFonts w:ascii="Segoe UI" w:hAnsi="Segoe UI" w:cs="Segoe UI"/>
          <w:sz w:val="28"/>
          <w:szCs w:val="28"/>
        </w:rPr>
        <w:br/>
        <w:t xml:space="preserve">ул. Державина, 28, </w:t>
      </w:r>
      <w:r w:rsidRPr="00A821DC">
        <w:rPr>
          <w:rFonts w:ascii="Segoe UI" w:hAnsi="Segoe UI" w:cs="Segoe UI"/>
          <w:sz w:val="28"/>
          <w:szCs w:val="28"/>
          <w:shd w:val="clear" w:color="auto" w:fill="FFFFFF" w:themeFill="background1"/>
        </w:rPr>
        <w:t>а также на почтовые адреса территориальных отделов Управления (адреса и контактные телефоны размещены </w:t>
      </w:r>
      <w:hyperlink r:id="rId19" w:history="1">
        <w:r w:rsidRPr="00A821DC">
          <w:rPr>
            <w:rFonts w:ascii="Segoe UI" w:hAnsi="Segoe UI" w:cs="Segoe UI"/>
            <w:sz w:val="28"/>
            <w:szCs w:val="28"/>
            <w:u w:val="single"/>
            <w:shd w:val="clear" w:color="auto" w:fill="FFFFFF" w:themeFill="background1"/>
          </w:rPr>
          <w:t>на региональной странице Управления</w:t>
        </w:r>
      </w:hyperlink>
      <w:r w:rsidRPr="00A821DC">
        <w:rPr>
          <w:rFonts w:ascii="Segoe UI" w:hAnsi="Segoe UI" w:cs="Segoe UI"/>
          <w:sz w:val="28"/>
          <w:szCs w:val="28"/>
          <w:shd w:val="clear" w:color="auto" w:fill="FFFFFF" w:themeFill="background1"/>
        </w:rPr>
        <w:t>)</w:t>
      </w:r>
      <w:r w:rsidRPr="00A821DC">
        <w:rPr>
          <w:rFonts w:ascii="Segoe UI" w:hAnsi="Segoe UI" w:cs="Segoe UI"/>
          <w:sz w:val="28"/>
          <w:szCs w:val="28"/>
        </w:rPr>
        <w:t>;</w:t>
      </w:r>
    </w:p>
    <w:p w:rsidR="00A821DC" w:rsidRPr="00A821DC" w:rsidRDefault="00A821DC" w:rsidP="00A821DC">
      <w:pPr>
        <w:numPr>
          <w:ilvl w:val="0"/>
          <w:numId w:val="26"/>
        </w:numPr>
        <w:spacing w:after="0" w:line="240" w:lineRule="auto"/>
        <w:ind w:left="0" w:firstLine="1069"/>
        <w:contextualSpacing/>
        <w:jc w:val="both"/>
        <w:rPr>
          <w:rFonts w:ascii="Segoe UI" w:hAnsi="Segoe UI" w:cs="Segoe UI"/>
          <w:sz w:val="28"/>
          <w:szCs w:val="28"/>
        </w:rPr>
      </w:pPr>
      <w:r w:rsidRPr="00A821DC">
        <w:rPr>
          <w:rFonts w:ascii="Segoe UI" w:hAnsi="Segoe UI" w:cs="Segoe UI"/>
          <w:sz w:val="28"/>
          <w:szCs w:val="28"/>
        </w:rPr>
        <w:t>по факсу на номер 8 (383) 227 10 09;</w:t>
      </w:r>
    </w:p>
    <w:p w:rsidR="00A821DC" w:rsidRPr="00A821DC" w:rsidRDefault="00A821DC" w:rsidP="00A821DC">
      <w:pPr>
        <w:numPr>
          <w:ilvl w:val="0"/>
          <w:numId w:val="26"/>
        </w:numPr>
        <w:spacing w:after="0" w:line="240" w:lineRule="auto"/>
        <w:ind w:left="0" w:firstLine="1069"/>
        <w:contextualSpacing/>
        <w:jc w:val="both"/>
        <w:rPr>
          <w:rFonts w:ascii="Segoe UI" w:hAnsi="Segoe UI" w:cs="Segoe UI"/>
          <w:sz w:val="28"/>
          <w:szCs w:val="28"/>
        </w:rPr>
      </w:pPr>
      <w:r w:rsidRPr="00A821DC">
        <w:rPr>
          <w:rFonts w:ascii="Segoe UI" w:hAnsi="Segoe UI" w:cs="Segoe UI"/>
          <w:sz w:val="28"/>
          <w:szCs w:val="28"/>
        </w:rPr>
        <w:t>в письменном виде через боксы для приема корреспонденции, установленные в помещениях Управления.</w:t>
      </w:r>
    </w:p>
    <w:p w:rsidR="00A821DC" w:rsidRPr="00A821DC" w:rsidRDefault="00A821DC" w:rsidP="00A821DC">
      <w:pPr>
        <w:jc w:val="both"/>
        <w:rPr>
          <w:rFonts w:ascii="Segoe UI" w:hAnsi="Segoe UI" w:cs="Segoe UI"/>
          <w:sz w:val="28"/>
          <w:szCs w:val="28"/>
        </w:rPr>
      </w:pPr>
      <w:r w:rsidRPr="00A821DC">
        <w:rPr>
          <w:rFonts w:ascii="Segoe UI" w:hAnsi="Segoe UI" w:cs="Segoe UI"/>
          <w:sz w:val="28"/>
          <w:szCs w:val="28"/>
        </w:rPr>
        <w:tab/>
        <w:t>О</w:t>
      </w:r>
      <w:r w:rsidRPr="00A821DC">
        <w:rPr>
          <w:rFonts w:ascii="Segoe UI" w:hAnsi="Segoe UI" w:cs="Segoe UI"/>
          <w:sz w:val="28"/>
          <w:szCs w:val="28"/>
          <w:shd w:val="clear" w:color="auto" w:fill="FFFFFF"/>
        </w:rPr>
        <w:t xml:space="preserve">бращения граждан и юридических лиц, направленные на адреса электронной почты </w:t>
      </w:r>
      <w:proofErr w:type="spellStart"/>
      <w:r w:rsidRPr="00A821DC">
        <w:rPr>
          <w:rFonts w:ascii="Segoe UI" w:hAnsi="Segoe UI" w:cs="Segoe UI"/>
          <w:sz w:val="28"/>
          <w:szCs w:val="28"/>
          <w:shd w:val="clear" w:color="auto" w:fill="FFFFFF"/>
        </w:rPr>
        <w:t>Росреестра</w:t>
      </w:r>
      <w:proofErr w:type="spellEnd"/>
      <w:r w:rsidRPr="00A821DC">
        <w:rPr>
          <w:rFonts w:ascii="Segoe UI" w:hAnsi="Segoe UI" w:cs="Segoe UI"/>
          <w:sz w:val="28"/>
          <w:szCs w:val="28"/>
          <w:shd w:val="clear" w:color="auto" w:fill="FFFFFF"/>
        </w:rPr>
        <w:t xml:space="preserve"> и Управления </w:t>
      </w:r>
      <w:proofErr w:type="spellStart"/>
      <w:r w:rsidRPr="00A821DC">
        <w:rPr>
          <w:rFonts w:ascii="Segoe UI" w:hAnsi="Segoe UI" w:cs="Segoe UI"/>
          <w:sz w:val="28"/>
          <w:szCs w:val="28"/>
          <w:shd w:val="clear" w:color="auto" w:fill="FFFFFF"/>
        </w:rPr>
        <w:t>Росреестра</w:t>
      </w:r>
      <w:proofErr w:type="spellEnd"/>
      <w:r w:rsidRPr="00A821DC">
        <w:rPr>
          <w:rFonts w:ascii="Segoe UI" w:hAnsi="Segoe UI" w:cs="Segoe UI"/>
          <w:sz w:val="28"/>
          <w:szCs w:val="28"/>
          <w:shd w:val="clear" w:color="auto" w:fill="FFFFFF"/>
        </w:rPr>
        <w:t xml:space="preserve"> по Новосибирской области, минуя </w:t>
      </w:r>
      <w:hyperlink r:id="rId20" w:history="1">
        <w:r w:rsidRPr="00A821DC">
          <w:rPr>
            <w:rFonts w:ascii="Segoe UI" w:hAnsi="Segoe UI" w:cs="Segoe UI"/>
            <w:color w:val="0000FF"/>
            <w:sz w:val="28"/>
            <w:szCs w:val="28"/>
            <w:u w:val="single"/>
            <w:shd w:val="clear" w:color="auto" w:fill="FFFFFF"/>
          </w:rPr>
          <w:t>специальную форму</w:t>
        </w:r>
      </w:hyperlink>
      <w:r w:rsidRPr="00A821DC">
        <w:rPr>
          <w:rFonts w:ascii="Segoe UI" w:hAnsi="Segoe UI" w:cs="Segoe UI"/>
          <w:sz w:val="28"/>
          <w:szCs w:val="28"/>
          <w:shd w:val="clear" w:color="auto" w:fill="FFFFFF"/>
        </w:rPr>
        <w:t>, не рассматриваются.</w:t>
      </w:r>
    </w:p>
    <w:p w:rsidR="00A821DC" w:rsidRPr="00A821DC" w:rsidRDefault="00A821DC" w:rsidP="00A821DC">
      <w:pPr>
        <w:tabs>
          <w:tab w:val="right" w:pos="9355"/>
        </w:tabs>
        <w:ind w:firstLine="709"/>
        <w:jc w:val="both"/>
        <w:rPr>
          <w:rFonts w:ascii="Segoe UI" w:hAnsi="Segoe UI" w:cs="Segoe UI"/>
          <w:sz w:val="28"/>
          <w:szCs w:val="28"/>
        </w:rPr>
      </w:pPr>
      <w:r w:rsidRPr="00A821DC">
        <w:rPr>
          <w:rFonts w:ascii="Segoe UI" w:hAnsi="Segoe UI" w:cs="Segoe UI"/>
          <w:sz w:val="28"/>
          <w:szCs w:val="28"/>
        </w:rPr>
        <w:t xml:space="preserve">По вопросам предоставления сведений из Единого государственного реестра недвижимости, кадастровой деятельности, оценки объектов капитального строительства, предоставления консультационных услуг, работы сервиса «Публичная кадастровая карта», а также по иным вопросам, связанным с деятельностью Кадастровой палаты, необходимо обращаться непосредственно в Кадастровую палату: </w:t>
      </w:r>
    </w:p>
    <w:p w:rsidR="00A821DC" w:rsidRPr="00A821DC" w:rsidRDefault="00A821DC" w:rsidP="00A821DC">
      <w:pPr>
        <w:numPr>
          <w:ilvl w:val="0"/>
          <w:numId w:val="26"/>
        </w:numPr>
        <w:spacing w:after="0" w:line="240" w:lineRule="auto"/>
        <w:contextualSpacing/>
        <w:rPr>
          <w:rFonts w:ascii="Segoe UI" w:hAnsi="Segoe UI" w:cs="Segoe UI"/>
          <w:sz w:val="28"/>
          <w:szCs w:val="28"/>
        </w:rPr>
      </w:pPr>
      <w:r w:rsidRPr="00A821DC">
        <w:rPr>
          <w:rFonts w:ascii="Segoe UI" w:hAnsi="Segoe UI" w:cs="Segoe UI"/>
          <w:sz w:val="28"/>
          <w:szCs w:val="28"/>
        </w:rPr>
        <w:t>в письменном виде по адресу: 630087, г. Новосибирск, ул. Немировича-Данченко, д.167, оф.703;</w:t>
      </w:r>
    </w:p>
    <w:p w:rsidR="00A821DC" w:rsidRPr="00A821DC" w:rsidRDefault="00A821DC" w:rsidP="00A821DC">
      <w:pPr>
        <w:numPr>
          <w:ilvl w:val="0"/>
          <w:numId w:val="26"/>
        </w:numPr>
        <w:spacing w:after="0" w:line="240" w:lineRule="auto"/>
        <w:contextualSpacing/>
        <w:rPr>
          <w:rFonts w:ascii="Segoe UI" w:hAnsi="Segoe UI" w:cs="Segoe UI"/>
          <w:sz w:val="28"/>
          <w:szCs w:val="28"/>
        </w:rPr>
      </w:pPr>
      <w:r w:rsidRPr="00A821DC">
        <w:rPr>
          <w:rFonts w:ascii="Segoe UI" w:hAnsi="Segoe UI" w:cs="Segoe UI"/>
          <w:sz w:val="28"/>
          <w:szCs w:val="28"/>
        </w:rPr>
        <w:t>в электронном виде по электронной почте: filial@54.kadastr.ru,</w:t>
      </w:r>
    </w:p>
    <w:p w:rsidR="00A821DC" w:rsidRPr="00A821DC" w:rsidRDefault="00A821DC" w:rsidP="00A821DC">
      <w:pPr>
        <w:numPr>
          <w:ilvl w:val="0"/>
          <w:numId w:val="26"/>
        </w:numPr>
        <w:spacing w:after="0" w:line="240" w:lineRule="auto"/>
        <w:ind w:left="0" w:firstLine="1069"/>
        <w:contextualSpacing/>
        <w:jc w:val="both"/>
        <w:rPr>
          <w:rFonts w:ascii="Segoe UI" w:hAnsi="Segoe UI" w:cs="Segoe UI"/>
          <w:sz w:val="28"/>
          <w:szCs w:val="28"/>
        </w:rPr>
      </w:pPr>
      <w:r w:rsidRPr="00A821DC">
        <w:rPr>
          <w:rFonts w:ascii="Segoe UI" w:hAnsi="Segoe UI" w:cs="Segoe UI"/>
          <w:sz w:val="28"/>
          <w:szCs w:val="28"/>
        </w:rPr>
        <w:t xml:space="preserve">в письменном виде через бокс для приема корреспонденции, размещенный на 7 этаже в здании филиала ФГБУ «ФКП </w:t>
      </w:r>
      <w:proofErr w:type="spellStart"/>
      <w:r w:rsidRPr="00A821DC">
        <w:rPr>
          <w:rFonts w:ascii="Segoe UI" w:hAnsi="Segoe UI" w:cs="Segoe UI"/>
          <w:sz w:val="28"/>
          <w:szCs w:val="28"/>
        </w:rPr>
        <w:t>Росреестра</w:t>
      </w:r>
      <w:proofErr w:type="spellEnd"/>
      <w:r w:rsidRPr="00A821DC">
        <w:rPr>
          <w:rFonts w:ascii="Segoe UI" w:hAnsi="Segoe UI" w:cs="Segoe UI"/>
          <w:sz w:val="28"/>
          <w:szCs w:val="28"/>
        </w:rPr>
        <w:t>» по Новосибирской области по адресу г. Новосибирск, ул. Немировича-Данченко, д.167.</w:t>
      </w:r>
    </w:p>
    <w:p w:rsidR="00A821DC" w:rsidRPr="00A821DC" w:rsidRDefault="00A821DC" w:rsidP="00A821DC">
      <w:pPr>
        <w:ind w:firstLine="709"/>
        <w:jc w:val="both"/>
        <w:rPr>
          <w:rFonts w:ascii="Segoe UI" w:hAnsi="Segoe UI" w:cs="Segoe UI"/>
          <w:vanish/>
          <w:color w:val="000000"/>
          <w:sz w:val="28"/>
          <w:szCs w:val="28"/>
        </w:rPr>
      </w:pPr>
    </w:p>
    <w:p w:rsidR="00A821DC" w:rsidRPr="00A821DC" w:rsidRDefault="00A821DC" w:rsidP="00A821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eastAsia="Quattrocento Sans" w:hAnsi="Segoe UI" w:cs="Segoe UI"/>
          <w:b/>
          <w:i/>
          <w:color w:val="000000"/>
          <w:sz w:val="28"/>
          <w:szCs w:val="28"/>
        </w:rPr>
      </w:pPr>
    </w:p>
    <w:p w:rsidR="004E1412" w:rsidRDefault="00A821DC" w:rsidP="00A821DC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sdt>
        <w:sdtPr>
          <w:tag w:val="goog_rdk_25"/>
          <w:id w:val="1084647445"/>
        </w:sdtPr>
        <w:sdtContent>
          <w:r w:rsidRPr="00A821DC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821DC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821DC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br/>
            <w:t xml:space="preserve">по Новосибирской области </w:t>
          </w:r>
        </w:sdtContent>
      </w:sdt>
    </w:p>
    <w:p w:rsidR="004E1412" w:rsidRDefault="004E141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412" w:rsidRDefault="004E141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412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0000" cy="1980000"/>
            <wp:effectExtent l="0" t="0" r="0" b="0"/>
            <wp:docPr id="10" name="Рисунок 10" descr="O:\Ирина Степановна\КИРЗИНСКИЙ  ВЕСТНИК\2022\номер 16\росреестр\Новый порядок подачи обращений в новосибирский Росре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Ирина Степановна\КИРЗИНСКИЙ  ВЕСТНИК\2022\номер 16\росреестр\Новый порядок подачи обращений в новосибирский Росреест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12" w:rsidRDefault="004E141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412" w:rsidRDefault="004E141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Pr="00A821DC" w:rsidRDefault="00A821DC" w:rsidP="00A821DC">
      <w:pPr>
        <w:keepNext/>
        <w:shd w:val="clear" w:color="auto" w:fill="FFFFFF"/>
        <w:spacing w:after="0" w:line="240" w:lineRule="auto"/>
        <w:jc w:val="center"/>
        <w:outlineLvl w:val="2"/>
        <w:rPr>
          <w:rFonts w:ascii="Segoe UI" w:eastAsia="Times New Roman" w:hAnsi="Segoe UI" w:cs="Segoe UI"/>
          <w:b/>
          <w:bCs/>
          <w:sz w:val="28"/>
          <w:szCs w:val="28"/>
          <w:lang w:eastAsia="x-none"/>
        </w:rPr>
      </w:pPr>
      <w:r w:rsidRPr="00A821DC">
        <w:rPr>
          <w:rFonts w:ascii="Segoe UI" w:eastAsia="Times New Roman" w:hAnsi="Segoe UI" w:cs="Segoe UI"/>
          <w:b/>
          <w:bCs/>
          <w:sz w:val="28"/>
          <w:szCs w:val="28"/>
          <w:lang w:eastAsia="x-none"/>
        </w:rPr>
        <w:t xml:space="preserve">Реестр недвижимости наполняется сведениями о границах населенных пунктов и территориальных зон Новосибирской области </w:t>
      </w:r>
    </w:p>
    <w:p w:rsidR="00A821DC" w:rsidRPr="00A821DC" w:rsidRDefault="00A821DC" w:rsidP="00A821DC">
      <w:pPr>
        <w:ind w:firstLine="709"/>
        <w:rPr>
          <w:rFonts w:ascii="Segoe UI" w:hAnsi="Segoe UI" w:cs="Segoe UI"/>
          <w:sz w:val="28"/>
          <w:szCs w:val="28"/>
          <w:lang w:eastAsia="x-none"/>
        </w:rPr>
      </w:pPr>
    </w:p>
    <w:p w:rsidR="00A821DC" w:rsidRPr="00A821DC" w:rsidRDefault="00A821DC" w:rsidP="00A821DC">
      <w:pPr>
        <w:spacing w:after="0" w:line="240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A821DC">
        <w:rPr>
          <w:rFonts w:ascii="Segoe UI" w:hAnsi="Segoe UI" w:cs="Segoe UI"/>
          <w:color w:val="000000"/>
          <w:sz w:val="28"/>
          <w:szCs w:val="28"/>
        </w:rPr>
        <w:t xml:space="preserve">В Новосибирской области продолжается реализация региональной дорожной карты по наполнению Единого государственного реестра недвижимости необходимыми сведениями. </w:t>
      </w:r>
    </w:p>
    <w:p w:rsidR="00A821DC" w:rsidRPr="00A821DC" w:rsidRDefault="00A821DC" w:rsidP="00A821DC">
      <w:pPr>
        <w:spacing w:after="0" w:line="240" w:lineRule="auto"/>
        <w:ind w:firstLine="709"/>
        <w:jc w:val="both"/>
        <w:rPr>
          <w:rFonts w:ascii="Segoe UI" w:hAnsi="Segoe UI" w:cs="Segoe UI"/>
          <w:color w:val="000000"/>
          <w:sz w:val="28"/>
          <w:szCs w:val="28"/>
        </w:rPr>
      </w:pPr>
      <w:r w:rsidRPr="00A821DC">
        <w:rPr>
          <w:rFonts w:ascii="Segoe UI" w:hAnsi="Segoe UI" w:cs="Segoe UI"/>
          <w:sz w:val="28"/>
          <w:szCs w:val="28"/>
        </w:rPr>
        <w:t xml:space="preserve">Наполнение ЕГРН необходимыми сведениями является одним из ключевых направлений государственной программы «Национальная система пространственных данных» (НСПД), к реализации которой </w:t>
      </w:r>
      <w:proofErr w:type="spellStart"/>
      <w:r w:rsidRPr="00A821DC">
        <w:rPr>
          <w:rFonts w:ascii="Segoe UI" w:hAnsi="Segoe UI" w:cs="Segoe UI"/>
          <w:sz w:val="28"/>
          <w:szCs w:val="28"/>
        </w:rPr>
        <w:t>Росреестр</w:t>
      </w:r>
      <w:proofErr w:type="spellEnd"/>
      <w:r w:rsidRPr="00A821DC">
        <w:rPr>
          <w:rFonts w:ascii="Segoe UI" w:hAnsi="Segoe UI" w:cs="Segoe UI"/>
          <w:sz w:val="28"/>
          <w:szCs w:val="28"/>
        </w:rPr>
        <w:t xml:space="preserve"> приступил в 2022 году.</w:t>
      </w:r>
    </w:p>
    <w:p w:rsidR="00A821DC" w:rsidRPr="00A821DC" w:rsidRDefault="00A821DC" w:rsidP="00A821D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A821DC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Управлением </w:t>
      </w:r>
      <w:proofErr w:type="spellStart"/>
      <w:r w:rsidRPr="00A821DC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Росреестра</w:t>
      </w:r>
      <w:proofErr w:type="spellEnd"/>
      <w:r w:rsidRPr="00A821DC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по Новосибирской области подведены итоги наполнения ЕГРН сведениями о границах населенных пунктов и территориальных зон на 1 апреля 2022 года.</w:t>
      </w:r>
    </w:p>
    <w:p w:rsidR="00A821DC" w:rsidRPr="00A821DC" w:rsidRDefault="00A821DC" w:rsidP="00A821DC">
      <w:pPr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A821DC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На территории Новосибирской области 1544 </w:t>
      </w:r>
      <w:proofErr w:type="gramStart"/>
      <w:r w:rsidRPr="00A821DC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населенных</w:t>
      </w:r>
      <w:proofErr w:type="gramEnd"/>
      <w:r w:rsidRPr="00A821DC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 xml:space="preserve"> пункта.</w:t>
      </w:r>
      <w:r w:rsidRPr="00A821DC">
        <w:rPr>
          <w:rFonts w:ascii="Segoe UI" w:eastAsia="Times New Roman" w:hAnsi="Segoe UI" w:cs="Segoe UI"/>
          <w:sz w:val="28"/>
          <w:szCs w:val="28"/>
        </w:rPr>
        <w:t xml:space="preserve"> </w:t>
      </w:r>
      <w:proofErr w:type="gramStart"/>
      <w:r w:rsidRPr="00A821DC">
        <w:rPr>
          <w:rFonts w:ascii="Segoe UI" w:eastAsia="Times New Roman" w:hAnsi="Segoe UI" w:cs="Segoe UI"/>
          <w:sz w:val="28"/>
          <w:szCs w:val="28"/>
        </w:rPr>
        <w:t xml:space="preserve">В ЕГРН </w:t>
      </w:r>
      <w:r w:rsidRPr="00A821DC"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  <w:t>содержатся сведения о границах 924 населенных пунктов (59,8 %)</w:t>
      </w:r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, среди них – границы г. Новосибирска, г. Барабинска, г.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Искитима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, г.</w:t>
      </w:r>
      <w:r w:rsidRPr="00A821DC">
        <w:rPr>
          <w:rFonts w:ascii="Segoe UI" w:eastAsia="Times New Roman" w:hAnsi="Segoe UI" w:cs="Segoe UI"/>
          <w:sz w:val="28"/>
          <w:szCs w:val="28"/>
          <w:lang w:val="en-US" w:eastAsia="ru-RU"/>
        </w:rPr>
        <w:t> </w:t>
      </w:r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Куйбышева, г. Купино, г. Тогучина, г. Чулыма,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р.п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.</w:t>
      </w:r>
      <w:proofErr w:type="gram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 Кольцово,</w:t>
      </w:r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br/>
        <w:t xml:space="preserve">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р.п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. Колывань,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р.п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. Коченево,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р.п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. Краснозерское,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р.п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.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Краснообск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, </w:t>
      </w:r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br/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р.п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. Маслянино,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р.п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. Чистоозерное, с. Венгерово, </w:t>
      </w:r>
      <w:proofErr w:type="gram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с</w:t>
      </w:r>
      <w:proofErr w:type="gram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. Здвинск, с. Убинское.</w:t>
      </w:r>
    </w:p>
    <w:p w:rsidR="00A821DC" w:rsidRPr="00A821DC" w:rsidRDefault="00A821DC" w:rsidP="00A821DC">
      <w:pPr>
        <w:spacing w:after="0" w:line="240" w:lineRule="auto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Среди муниципальных районов по установлению границ населенных пунктов лидирует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Здвинский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 район (97%), более 80% границ населенных пунктов установлено в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Усть-Таркском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 (89,2%), Татарском (88,9%),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Чулымском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 (88,5%), Барабинском (86%),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Баганском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 (83%),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Кыштовском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 (82%),  Убинском (81,2%), в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Сузунском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 (81%) районах. </w:t>
      </w:r>
    </w:p>
    <w:p w:rsidR="00A821DC" w:rsidRPr="00A821DC" w:rsidRDefault="00A821DC" w:rsidP="00A821DC">
      <w:pPr>
        <w:spacing w:after="0" w:line="240" w:lineRule="auto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В Новосибирской области правилами землепользования и застройки определены около 7800 территориальных зон. Доля границ территориальных зон, внесенных в ЕГРН, составляет 28,2%. </w:t>
      </w:r>
    </w:p>
    <w:p w:rsidR="00A821DC" w:rsidRPr="00A821DC" w:rsidRDefault="00A821DC" w:rsidP="00A821DC">
      <w:pPr>
        <w:spacing w:after="0" w:line="240" w:lineRule="auto"/>
        <w:ind w:firstLine="709"/>
        <w:jc w:val="both"/>
        <w:rPr>
          <w:rFonts w:ascii="Segoe UI" w:eastAsia="Times New Roman" w:hAnsi="Segoe UI" w:cs="Segoe UI"/>
          <w:sz w:val="28"/>
          <w:szCs w:val="28"/>
          <w:lang w:eastAsia="ru-RU"/>
        </w:rPr>
      </w:pPr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Сведения о границах всех территориальных зон внесены в ЕГРН по городам Новосибирск, Бердск и Каргат, </w:t>
      </w:r>
      <w:proofErr w:type="spellStart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>р.п</w:t>
      </w:r>
      <w:proofErr w:type="spellEnd"/>
      <w:r w:rsidRPr="00A821DC">
        <w:rPr>
          <w:rFonts w:ascii="Segoe UI" w:eastAsia="Times New Roman" w:hAnsi="Segoe UI" w:cs="Segoe UI"/>
          <w:sz w:val="28"/>
          <w:szCs w:val="28"/>
          <w:lang w:eastAsia="ru-RU"/>
        </w:rPr>
        <w:t xml:space="preserve">. Кольцово. </w:t>
      </w:r>
    </w:p>
    <w:p w:rsidR="00A821DC" w:rsidRPr="00A821DC" w:rsidRDefault="00A821DC" w:rsidP="00A821DC">
      <w:pPr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  <w:lang w:eastAsia="x-none"/>
        </w:rPr>
      </w:pPr>
      <w:r w:rsidRPr="00A821DC">
        <w:rPr>
          <w:rFonts w:ascii="Segoe UI" w:hAnsi="Segoe UI" w:cs="Segoe UI"/>
          <w:sz w:val="28"/>
          <w:szCs w:val="28"/>
        </w:rPr>
        <w:lastRenderedPageBreak/>
        <w:t>Более 90% сведений содержится в ЕГРН о границах территориальных зон, расположенных в городе Обь, рабочих поселках Краснозерское, Коченево и</w:t>
      </w:r>
      <w:proofErr w:type="gramStart"/>
      <w:r w:rsidRPr="00A821DC">
        <w:rPr>
          <w:rFonts w:ascii="Segoe UI" w:hAnsi="Segoe UI" w:cs="Segoe UI"/>
          <w:sz w:val="28"/>
          <w:szCs w:val="28"/>
        </w:rPr>
        <w:t xml:space="preserve"> Ч</w:t>
      </w:r>
      <w:proofErr w:type="gramEnd"/>
      <w:r w:rsidRPr="00A821DC">
        <w:rPr>
          <w:rFonts w:ascii="Segoe UI" w:hAnsi="Segoe UI" w:cs="Segoe UI"/>
          <w:sz w:val="28"/>
          <w:szCs w:val="28"/>
        </w:rPr>
        <w:t xml:space="preserve">ик, </w:t>
      </w:r>
      <w:proofErr w:type="spellStart"/>
      <w:r w:rsidRPr="00A821DC">
        <w:rPr>
          <w:rFonts w:ascii="Segoe UI" w:hAnsi="Segoe UI" w:cs="Segoe UI"/>
          <w:sz w:val="28"/>
          <w:szCs w:val="28"/>
        </w:rPr>
        <w:t>Кочковском</w:t>
      </w:r>
      <w:proofErr w:type="spellEnd"/>
      <w:r w:rsidRPr="00A821DC">
        <w:rPr>
          <w:rFonts w:ascii="Segoe UI" w:hAnsi="Segoe UI" w:cs="Segoe UI"/>
          <w:sz w:val="28"/>
          <w:szCs w:val="28"/>
        </w:rPr>
        <w:t xml:space="preserve"> районе, более 80% - в  Новосибирском районе, более 60% - в </w:t>
      </w:r>
      <w:proofErr w:type="spellStart"/>
      <w:r w:rsidRPr="00A821DC">
        <w:rPr>
          <w:rFonts w:ascii="Segoe UI" w:hAnsi="Segoe UI" w:cs="Segoe UI"/>
          <w:sz w:val="28"/>
          <w:szCs w:val="28"/>
        </w:rPr>
        <w:t>Искитимском</w:t>
      </w:r>
      <w:proofErr w:type="spellEnd"/>
      <w:r w:rsidRPr="00A821DC">
        <w:rPr>
          <w:rFonts w:ascii="Segoe UI" w:hAnsi="Segoe UI" w:cs="Segoe UI"/>
          <w:sz w:val="28"/>
          <w:szCs w:val="28"/>
        </w:rPr>
        <w:t xml:space="preserve"> и </w:t>
      </w:r>
      <w:proofErr w:type="spellStart"/>
      <w:r w:rsidRPr="00A821DC">
        <w:rPr>
          <w:rFonts w:ascii="Segoe UI" w:hAnsi="Segoe UI" w:cs="Segoe UI"/>
          <w:sz w:val="28"/>
          <w:szCs w:val="28"/>
        </w:rPr>
        <w:t>Коченевском</w:t>
      </w:r>
      <w:proofErr w:type="spellEnd"/>
      <w:r w:rsidRPr="00A821DC">
        <w:rPr>
          <w:rFonts w:ascii="Segoe UI" w:hAnsi="Segoe UI" w:cs="Segoe UI"/>
          <w:sz w:val="28"/>
          <w:szCs w:val="28"/>
        </w:rPr>
        <w:t xml:space="preserve"> районах, более 50% - в </w:t>
      </w:r>
      <w:proofErr w:type="spellStart"/>
      <w:r w:rsidRPr="00A821DC">
        <w:rPr>
          <w:rFonts w:ascii="Segoe UI" w:hAnsi="Segoe UI" w:cs="Segoe UI"/>
          <w:sz w:val="28"/>
          <w:szCs w:val="28"/>
        </w:rPr>
        <w:t>Мошковском</w:t>
      </w:r>
      <w:proofErr w:type="spellEnd"/>
      <w:r w:rsidRPr="00A821DC">
        <w:rPr>
          <w:rFonts w:ascii="Segoe UI" w:hAnsi="Segoe UI" w:cs="Segoe UI"/>
          <w:sz w:val="28"/>
          <w:szCs w:val="28"/>
        </w:rPr>
        <w:t xml:space="preserve"> и </w:t>
      </w:r>
      <w:proofErr w:type="spellStart"/>
      <w:r w:rsidRPr="00A821DC">
        <w:rPr>
          <w:rFonts w:ascii="Segoe UI" w:hAnsi="Segoe UI" w:cs="Segoe UI"/>
          <w:sz w:val="28"/>
          <w:szCs w:val="28"/>
        </w:rPr>
        <w:t>Тогучинском</w:t>
      </w:r>
      <w:proofErr w:type="spellEnd"/>
      <w:r w:rsidRPr="00A821DC">
        <w:rPr>
          <w:rFonts w:ascii="Segoe UI" w:hAnsi="Segoe UI" w:cs="Segoe UI"/>
          <w:sz w:val="28"/>
          <w:szCs w:val="28"/>
        </w:rPr>
        <w:t xml:space="preserve"> районах, свыше 40% - в Венгеровском районе, городе </w:t>
      </w:r>
      <w:proofErr w:type="spellStart"/>
      <w:r w:rsidRPr="00A821DC">
        <w:rPr>
          <w:rFonts w:ascii="Segoe UI" w:hAnsi="Segoe UI" w:cs="Segoe UI"/>
          <w:sz w:val="28"/>
          <w:szCs w:val="28"/>
        </w:rPr>
        <w:t>Искитиме</w:t>
      </w:r>
      <w:proofErr w:type="spellEnd"/>
      <w:r w:rsidRPr="00A821DC">
        <w:rPr>
          <w:rFonts w:ascii="Segoe UI" w:hAnsi="Segoe UI" w:cs="Segoe UI"/>
          <w:sz w:val="28"/>
          <w:szCs w:val="28"/>
        </w:rPr>
        <w:t>.</w:t>
      </w:r>
    </w:p>
    <w:p w:rsidR="00A821DC" w:rsidRPr="00A821DC" w:rsidRDefault="00A821DC" w:rsidP="00A821DC">
      <w:pPr>
        <w:jc w:val="both"/>
        <w:rPr>
          <w:rFonts w:ascii="Segoe UI" w:hAnsi="Segoe UI" w:cs="Segoe UI"/>
          <w:vanish/>
          <w:color w:val="000000"/>
          <w:sz w:val="28"/>
          <w:szCs w:val="28"/>
        </w:rPr>
      </w:pPr>
    </w:p>
    <w:p w:rsidR="00A821DC" w:rsidRPr="00A821DC" w:rsidRDefault="00A821DC" w:rsidP="00A821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eastAsia="Quattrocento Sans" w:hAnsi="Segoe UI" w:cs="Segoe UI"/>
          <w:b/>
          <w:i/>
          <w:color w:val="000000"/>
          <w:sz w:val="28"/>
          <w:szCs w:val="28"/>
        </w:rPr>
      </w:pPr>
    </w:p>
    <w:p w:rsidR="004E1412" w:rsidRDefault="00A821DC" w:rsidP="00A821DC">
      <w:pPr>
        <w:tabs>
          <w:tab w:val="left" w:pos="3940"/>
        </w:tabs>
        <w:spacing w:after="0" w:line="240" w:lineRule="auto"/>
        <w:jc w:val="center"/>
      </w:pPr>
      <w:sdt>
        <w:sdtPr>
          <w:tag w:val="goog_rdk_25"/>
          <w:id w:val="1773894274"/>
        </w:sdtPr>
        <w:sdtContent>
          <w:r w:rsidRPr="00A821DC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 w:rsidRPr="00A821DC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 w:rsidRPr="00A821DC"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br/>
            <w:t xml:space="preserve">по Новосибирской области </w:t>
          </w:r>
        </w:sdtContent>
      </w:sdt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</w:pPr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FCF6008" wp14:editId="01A40F84">
            <wp:extent cx="2966400" cy="1972800"/>
            <wp:effectExtent l="0" t="0" r="0" b="0"/>
            <wp:docPr id="11" name="Рисунок 11" descr="O:\Ирина Степановна\КИРЗИНСКИЙ  ВЕСТНИК\2022\номер 16\росреестр\Реестр недвижимости наполняется сведениями о границах населенных пунктов и территориальных зон Новосибир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Ирина Степановна\КИРЗИНСКИЙ  ВЕСТНИК\2022\номер 16\росреестр\Реестр недвижимости наполняется сведениями о границах населенных пунктов и территориальных зон Новосибир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</w:pPr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</w:pPr>
    </w:p>
    <w:p w:rsidR="00A821DC" w:rsidRPr="005C3E25" w:rsidRDefault="00A821DC" w:rsidP="00A821DC">
      <w:pPr>
        <w:autoSpaceDE w:val="0"/>
        <w:autoSpaceDN w:val="0"/>
        <w:adjustRightInd w:val="0"/>
        <w:spacing w:line="240" w:lineRule="auto"/>
        <w:jc w:val="center"/>
        <w:rPr>
          <w:rFonts w:ascii="Segoe UI" w:hAnsi="Segoe UI" w:cs="Segoe UI"/>
          <w:b/>
          <w:bCs/>
          <w:sz w:val="28"/>
          <w:szCs w:val="28"/>
        </w:rPr>
      </w:pPr>
      <w:r w:rsidRPr="005C3E25">
        <w:rPr>
          <w:rFonts w:ascii="Segoe UI" w:hAnsi="Segoe UI" w:cs="Segoe UI"/>
          <w:b/>
          <w:bCs/>
          <w:sz w:val="28"/>
          <w:szCs w:val="28"/>
        </w:rPr>
        <w:t>Упрощен порядок предоставления земельных участков российским гражданам и организациям</w:t>
      </w:r>
    </w:p>
    <w:p w:rsidR="00A821DC" w:rsidRPr="005C3E25" w:rsidRDefault="00A821DC" w:rsidP="00A821DC">
      <w:pPr>
        <w:tabs>
          <w:tab w:val="left" w:pos="2850"/>
        </w:tabs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5C3E25">
        <w:rPr>
          <w:rFonts w:ascii="Segoe UI" w:hAnsi="Segoe UI" w:cs="Segoe UI"/>
          <w:sz w:val="28"/>
          <w:szCs w:val="28"/>
        </w:rPr>
        <w:t>Постановлением Правительства от 09.04.2022 № 629 установлены особенности предоставления в 2022 году гражданам и организациям земельных участков, находящи</w:t>
      </w:r>
      <w:r>
        <w:rPr>
          <w:rFonts w:ascii="Segoe UI" w:hAnsi="Segoe UI" w:cs="Segoe UI"/>
          <w:sz w:val="28"/>
          <w:szCs w:val="28"/>
        </w:rPr>
        <w:t>х</w:t>
      </w:r>
      <w:r w:rsidRPr="005C3E25">
        <w:rPr>
          <w:rFonts w:ascii="Segoe UI" w:hAnsi="Segoe UI" w:cs="Segoe UI"/>
          <w:sz w:val="28"/>
          <w:szCs w:val="28"/>
        </w:rPr>
        <w:t xml:space="preserve">ся в государственной или муниципальной собственности. </w:t>
      </w:r>
    </w:p>
    <w:p w:rsidR="00A821DC" w:rsidRPr="005C3E25" w:rsidRDefault="00A821DC" w:rsidP="00A821DC">
      <w:pPr>
        <w:tabs>
          <w:tab w:val="left" w:pos="2850"/>
        </w:tabs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5C3E25">
        <w:rPr>
          <w:rFonts w:ascii="Segoe UI" w:hAnsi="Segoe UI" w:cs="Segoe UI"/>
          <w:sz w:val="28"/>
          <w:szCs w:val="28"/>
        </w:rPr>
        <w:t xml:space="preserve">В частности, появилась возможность предоставления таких участков в аренду в упрощенном порядке - без проведения торгов в целях осуществления деятельности по производству продукции, необходимой для обеспечения </w:t>
      </w:r>
      <w:proofErr w:type="spellStart"/>
      <w:r w:rsidRPr="005C3E25">
        <w:rPr>
          <w:rFonts w:ascii="Segoe UI" w:hAnsi="Segoe UI" w:cs="Segoe UI"/>
          <w:sz w:val="28"/>
          <w:szCs w:val="28"/>
        </w:rPr>
        <w:t>импортозамещения</w:t>
      </w:r>
      <w:proofErr w:type="spellEnd"/>
      <w:r w:rsidRPr="005C3E25">
        <w:rPr>
          <w:rFonts w:ascii="Segoe UI" w:hAnsi="Segoe UI" w:cs="Segoe UI"/>
          <w:sz w:val="28"/>
          <w:szCs w:val="28"/>
        </w:rPr>
        <w:t xml:space="preserve"> в условиях введенных ограничительных мер со стороны иностранных государств и международных организаций.</w:t>
      </w:r>
    </w:p>
    <w:p w:rsidR="00A821DC" w:rsidRPr="005C3E25" w:rsidRDefault="00A821DC" w:rsidP="00A821DC">
      <w:pPr>
        <w:tabs>
          <w:tab w:val="left" w:pos="2850"/>
        </w:tabs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5C3E25">
        <w:rPr>
          <w:rFonts w:ascii="Segoe UI" w:hAnsi="Segoe UI" w:cs="Segoe UI"/>
          <w:sz w:val="28"/>
          <w:szCs w:val="28"/>
        </w:rPr>
        <w:t>Такой договор аренды должен предусматривать:</w:t>
      </w:r>
    </w:p>
    <w:p w:rsidR="00A821DC" w:rsidRPr="005C3E25" w:rsidRDefault="00A821DC" w:rsidP="00A821DC">
      <w:pPr>
        <w:tabs>
          <w:tab w:val="left" w:pos="2850"/>
        </w:tabs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5C3E25">
        <w:rPr>
          <w:rFonts w:ascii="Segoe UI" w:hAnsi="Segoe UI" w:cs="Segoe UI"/>
          <w:sz w:val="28"/>
          <w:szCs w:val="28"/>
        </w:rPr>
        <w:t xml:space="preserve">- запрет на изменение вида разрешенного использования такого земельного участка; </w:t>
      </w:r>
    </w:p>
    <w:p w:rsidR="00A821DC" w:rsidRPr="005C3E25" w:rsidRDefault="00A821DC" w:rsidP="00A821DC">
      <w:pPr>
        <w:tabs>
          <w:tab w:val="left" w:pos="2850"/>
        </w:tabs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5C3E25">
        <w:rPr>
          <w:rFonts w:ascii="Segoe UI" w:hAnsi="Segoe UI" w:cs="Segoe UI"/>
          <w:sz w:val="28"/>
          <w:szCs w:val="28"/>
        </w:rPr>
        <w:t>- условие об одностороннем отказе арендодателя от такого договора в случае неиспользования земельного участка в установленных целях.</w:t>
      </w:r>
    </w:p>
    <w:p w:rsidR="00A821DC" w:rsidRPr="005C3E25" w:rsidRDefault="00A821DC" w:rsidP="00A821DC">
      <w:pPr>
        <w:tabs>
          <w:tab w:val="left" w:pos="2850"/>
        </w:tabs>
        <w:spacing w:after="0" w:line="240" w:lineRule="auto"/>
        <w:ind w:firstLine="709"/>
        <w:jc w:val="both"/>
        <w:rPr>
          <w:rFonts w:ascii="Segoe UI" w:hAnsi="Segoe UI" w:cs="Segoe UI"/>
          <w:sz w:val="28"/>
          <w:szCs w:val="28"/>
        </w:rPr>
      </w:pPr>
      <w:r w:rsidRPr="005C3E25">
        <w:rPr>
          <w:rFonts w:ascii="Segoe UI" w:hAnsi="Segoe UI" w:cs="Segoe UI"/>
          <w:sz w:val="28"/>
          <w:szCs w:val="28"/>
        </w:rPr>
        <w:t xml:space="preserve">Новый порядок также коснётся садоводов, огородников и граждан, ведущих личное подсобное хозяйство. Ранее предоставленные им в аренду государственные или муниципальные земельные участки могут быть выкуплены гражданами без проведения аукциона. Сделка состоится </w:t>
      </w:r>
      <w:r w:rsidRPr="005C3E25">
        <w:rPr>
          <w:rFonts w:ascii="Segoe UI" w:hAnsi="Segoe UI" w:cs="Segoe UI"/>
          <w:sz w:val="28"/>
          <w:szCs w:val="28"/>
        </w:rPr>
        <w:lastRenderedPageBreak/>
        <w:t xml:space="preserve">при условии, что органы земельного надзора не выявили никаких нарушений в обращении с землёй. </w:t>
      </w:r>
    </w:p>
    <w:p w:rsidR="00A821DC" w:rsidRPr="005C3E25" w:rsidRDefault="00A821DC" w:rsidP="00A821DC">
      <w:pPr>
        <w:tabs>
          <w:tab w:val="left" w:pos="2850"/>
        </w:tabs>
        <w:spacing w:after="0" w:line="240" w:lineRule="auto"/>
        <w:ind w:firstLine="709"/>
        <w:jc w:val="both"/>
        <w:rPr>
          <w:rFonts w:ascii="Segoe UI" w:eastAsia="Times New Roman" w:hAnsi="Segoe UI" w:cs="Segoe UI"/>
          <w:color w:val="000000"/>
          <w:sz w:val="28"/>
          <w:szCs w:val="28"/>
          <w:lang w:eastAsia="ru-RU"/>
        </w:rPr>
      </w:pPr>
      <w:r w:rsidRPr="005C3E25">
        <w:rPr>
          <w:rFonts w:ascii="Segoe UI" w:hAnsi="Segoe UI" w:cs="Segoe UI"/>
          <w:sz w:val="28"/>
          <w:szCs w:val="28"/>
        </w:rPr>
        <w:t>Установленные в 2022 году особенности предоставления земельных участков существенно упрощают жизнь граждан, которые имеют государственные или муниципальные земельные участки.</w:t>
      </w:r>
    </w:p>
    <w:p w:rsidR="00A821DC" w:rsidRPr="000917D7" w:rsidRDefault="00A821DC" w:rsidP="00A821DC">
      <w:pPr>
        <w:ind w:firstLine="709"/>
        <w:jc w:val="both"/>
        <w:rPr>
          <w:rFonts w:ascii="Segoe UI" w:hAnsi="Segoe UI" w:cs="Segoe UI"/>
          <w:vanish/>
          <w:color w:val="000000"/>
          <w:sz w:val="28"/>
          <w:szCs w:val="28"/>
        </w:rPr>
      </w:pPr>
    </w:p>
    <w:p w:rsidR="00A821DC" w:rsidRPr="000917D7" w:rsidRDefault="00A821DC" w:rsidP="00A821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eastAsia="Quattrocento Sans" w:hAnsi="Segoe UI" w:cs="Segoe UI"/>
          <w:b/>
          <w:i/>
          <w:color w:val="000000"/>
          <w:sz w:val="28"/>
          <w:szCs w:val="28"/>
        </w:rPr>
      </w:pPr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</w:pPr>
      <w:sdt>
        <w:sdtPr>
          <w:tag w:val="goog_rdk_25"/>
          <w:id w:val="2045556516"/>
        </w:sdtPr>
        <w:sdtContent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br/>
            <w:t xml:space="preserve">по Новосибирской области </w:t>
          </w:r>
        </w:sdtContent>
      </w:sdt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</w:pPr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</w:pPr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</w:pPr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70000" cy="1980000"/>
            <wp:effectExtent l="0" t="0" r="0" b="0"/>
            <wp:docPr id="12" name="Рисунок 12" descr="O:\Ирина Степановна\КИРЗИНСКИЙ  ВЕСТНИК\2022\номер 16\росреестр\Упрощен порядок предоставления земельных участков российским гражданам и организаци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Ирина Степановна\КИРЗИНСКИЙ  ВЕСТНИК\2022\номер 16\росреестр\Упрощен порядок предоставления земельных участков российским гражданам и организациям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</w:pPr>
    </w:p>
    <w:p w:rsidR="00A821DC" w:rsidRPr="00794EBB" w:rsidRDefault="00A821DC" w:rsidP="00A821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Установлены г</w:t>
      </w:r>
      <w:r w:rsidRPr="00794EBB">
        <w:rPr>
          <w:rFonts w:ascii="Times New Roman" w:hAnsi="Times New Roman" w:cs="Times New Roman"/>
          <w:b/>
          <w:sz w:val="28"/>
          <w:szCs w:val="28"/>
        </w:rPr>
        <w:t>раницы государственного природного заповедника «Васюганский»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21DC" w:rsidRPr="00794EBB" w:rsidRDefault="00A821DC" w:rsidP="00A821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21DC" w:rsidRPr="00794EBB" w:rsidRDefault="00A821DC" w:rsidP="00A82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EBB">
        <w:rPr>
          <w:rFonts w:ascii="Times New Roman" w:hAnsi="Times New Roman" w:cs="Times New Roman"/>
          <w:sz w:val="28"/>
          <w:szCs w:val="28"/>
        </w:rPr>
        <w:t>В апреле Единый государственный реестр недвижимости</w:t>
      </w:r>
      <w:r>
        <w:rPr>
          <w:rFonts w:ascii="Times New Roman" w:hAnsi="Times New Roman" w:cs="Times New Roman"/>
          <w:sz w:val="28"/>
          <w:szCs w:val="28"/>
        </w:rPr>
        <w:t xml:space="preserve"> (ЕГРН) </w:t>
      </w:r>
      <w:r w:rsidRPr="00794EBB">
        <w:rPr>
          <w:rFonts w:ascii="Times New Roman" w:hAnsi="Times New Roman" w:cs="Times New Roman"/>
          <w:sz w:val="28"/>
          <w:szCs w:val="28"/>
        </w:rPr>
        <w:t xml:space="preserve">пополнился границами государственного природного заповедника федерального значения «Васюганский». </w:t>
      </w:r>
    </w:p>
    <w:p w:rsidR="00A821DC" w:rsidRPr="00794EBB" w:rsidRDefault="00A821DC" w:rsidP="00A82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EBB">
        <w:rPr>
          <w:rFonts w:ascii="Times New Roman" w:hAnsi="Times New Roman" w:cs="Times New Roman"/>
          <w:sz w:val="28"/>
          <w:szCs w:val="28"/>
        </w:rPr>
        <w:t xml:space="preserve">Заповедник создан в декабре 2017 года, расположен на территории Северного и Убинского районов Новосибирской области и </w:t>
      </w:r>
      <w:proofErr w:type="spellStart"/>
      <w:r w:rsidRPr="00794EBB">
        <w:rPr>
          <w:rFonts w:ascii="Times New Roman" w:hAnsi="Times New Roman" w:cs="Times New Roman"/>
          <w:sz w:val="28"/>
          <w:szCs w:val="28"/>
        </w:rPr>
        <w:t>Бакчарского</w:t>
      </w:r>
      <w:proofErr w:type="spellEnd"/>
      <w:r w:rsidRPr="00794EBB">
        <w:rPr>
          <w:rFonts w:ascii="Times New Roman" w:hAnsi="Times New Roman" w:cs="Times New Roman"/>
          <w:sz w:val="28"/>
          <w:szCs w:val="28"/>
        </w:rPr>
        <w:t xml:space="preserve"> района Томской области, площадь заповедника – 614 803 га. </w:t>
      </w:r>
    </w:p>
    <w:p w:rsidR="00A821DC" w:rsidRPr="00794EBB" w:rsidRDefault="00A821DC" w:rsidP="00A82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EBB">
        <w:rPr>
          <w:rFonts w:ascii="Times New Roman" w:hAnsi="Times New Roman" w:cs="Times New Roman"/>
          <w:sz w:val="28"/>
          <w:szCs w:val="28"/>
        </w:rPr>
        <w:t>На заповедник возлагаются задачи:</w:t>
      </w:r>
    </w:p>
    <w:p w:rsidR="00A821DC" w:rsidRPr="00794EBB" w:rsidRDefault="00A821DC" w:rsidP="00A82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EBB">
        <w:rPr>
          <w:rFonts w:ascii="Times New Roman" w:hAnsi="Times New Roman" w:cs="Times New Roman"/>
          <w:sz w:val="28"/>
          <w:szCs w:val="28"/>
        </w:rPr>
        <w:t>•</w:t>
      </w:r>
      <w:r w:rsidRPr="00794EBB">
        <w:rPr>
          <w:rFonts w:ascii="Times New Roman" w:hAnsi="Times New Roman" w:cs="Times New Roman"/>
          <w:sz w:val="28"/>
          <w:szCs w:val="28"/>
        </w:rPr>
        <w:tab/>
        <w:t>осуществление охраны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объектов;</w:t>
      </w:r>
    </w:p>
    <w:p w:rsidR="00A821DC" w:rsidRPr="00794EBB" w:rsidRDefault="00A821DC" w:rsidP="00A82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EBB">
        <w:rPr>
          <w:rFonts w:ascii="Times New Roman" w:hAnsi="Times New Roman" w:cs="Times New Roman"/>
          <w:sz w:val="28"/>
          <w:szCs w:val="28"/>
        </w:rPr>
        <w:t>•</w:t>
      </w:r>
      <w:r w:rsidRPr="00794EBB">
        <w:rPr>
          <w:rFonts w:ascii="Times New Roman" w:hAnsi="Times New Roman" w:cs="Times New Roman"/>
          <w:sz w:val="28"/>
          <w:szCs w:val="28"/>
        </w:rPr>
        <w:tab/>
        <w:t>организация и проведение научных исследований;</w:t>
      </w:r>
    </w:p>
    <w:p w:rsidR="00A821DC" w:rsidRPr="00794EBB" w:rsidRDefault="00A821DC" w:rsidP="00A82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EBB">
        <w:rPr>
          <w:rFonts w:ascii="Times New Roman" w:hAnsi="Times New Roman" w:cs="Times New Roman"/>
          <w:sz w:val="28"/>
          <w:szCs w:val="28"/>
        </w:rPr>
        <w:t>•</w:t>
      </w:r>
      <w:r w:rsidRPr="00794EBB">
        <w:rPr>
          <w:rFonts w:ascii="Times New Roman" w:hAnsi="Times New Roman" w:cs="Times New Roman"/>
          <w:sz w:val="28"/>
          <w:szCs w:val="28"/>
        </w:rPr>
        <w:tab/>
        <w:t>осуществление государственного экологического мониторинга (государственного мониторинга окружающей среды);</w:t>
      </w:r>
    </w:p>
    <w:p w:rsidR="00A821DC" w:rsidRPr="00794EBB" w:rsidRDefault="00A821DC" w:rsidP="00A82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EBB">
        <w:rPr>
          <w:rFonts w:ascii="Times New Roman" w:hAnsi="Times New Roman" w:cs="Times New Roman"/>
          <w:sz w:val="28"/>
          <w:szCs w:val="28"/>
        </w:rPr>
        <w:t>•</w:t>
      </w:r>
      <w:r w:rsidRPr="00794EBB">
        <w:rPr>
          <w:rFonts w:ascii="Times New Roman" w:hAnsi="Times New Roman" w:cs="Times New Roman"/>
          <w:sz w:val="28"/>
          <w:szCs w:val="28"/>
        </w:rPr>
        <w:tab/>
        <w:t>экологическое просвещение и развитие познавательного туризма;</w:t>
      </w:r>
    </w:p>
    <w:p w:rsidR="00A821DC" w:rsidRPr="00794EBB" w:rsidRDefault="00A821DC" w:rsidP="00A82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EBB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794EBB">
        <w:rPr>
          <w:rFonts w:ascii="Times New Roman" w:hAnsi="Times New Roman" w:cs="Times New Roman"/>
          <w:sz w:val="28"/>
          <w:szCs w:val="28"/>
        </w:rPr>
        <w:tab/>
        <w:t>содействие в подготовке научных кадров и специалистов в области охраны окружающей среды.</w:t>
      </w:r>
    </w:p>
    <w:p w:rsidR="00A821DC" w:rsidRPr="00794EBB" w:rsidRDefault="00A821DC" w:rsidP="00A82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EBB">
        <w:rPr>
          <w:rFonts w:ascii="Times New Roman" w:hAnsi="Times New Roman" w:cs="Times New Roman"/>
          <w:sz w:val="28"/>
          <w:szCs w:val="28"/>
        </w:rPr>
        <w:t>На территории заповедника «Васюганский» установлен режим особой охраны.</w:t>
      </w:r>
    </w:p>
    <w:p w:rsidR="00A821DC" w:rsidRPr="00794EBB" w:rsidRDefault="00A821DC" w:rsidP="00A82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EBB">
        <w:rPr>
          <w:rFonts w:ascii="Times New Roman" w:hAnsi="Times New Roman" w:cs="Times New Roman"/>
          <w:sz w:val="28"/>
          <w:szCs w:val="28"/>
        </w:rPr>
        <w:t>В Новосибирской области расположено 84 особо охраняемых природных территории, 95 % границ таких территорий содержатся в ЕГРН:</w:t>
      </w:r>
    </w:p>
    <w:p w:rsidR="00A821DC" w:rsidRPr="00794EBB" w:rsidRDefault="00A821DC" w:rsidP="00A821DC">
      <w:pPr>
        <w:pStyle w:val="ad"/>
        <w:numPr>
          <w:ilvl w:val="0"/>
          <w:numId w:val="5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EBB">
        <w:rPr>
          <w:rFonts w:ascii="Times New Roman" w:hAnsi="Times New Roman" w:cs="Times New Roman"/>
          <w:sz w:val="28"/>
          <w:szCs w:val="28"/>
        </w:rPr>
        <w:t>государственный природный заказник «</w:t>
      </w:r>
      <w:proofErr w:type="spellStart"/>
      <w:r w:rsidRPr="00794EBB">
        <w:rPr>
          <w:rFonts w:ascii="Times New Roman" w:hAnsi="Times New Roman" w:cs="Times New Roman"/>
          <w:sz w:val="28"/>
          <w:szCs w:val="28"/>
        </w:rPr>
        <w:t>Кирзинский</w:t>
      </w:r>
      <w:proofErr w:type="spellEnd"/>
      <w:r w:rsidRPr="00794EBB">
        <w:rPr>
          <w:rFonts w:ascii="Times New Roman" w:hAnsi="Times New Roman" w:cs="Times New Roman"/>
          <w:sz w:val="28"/>
          <w:szCs w:val="28"/>
        </w:rPr>
        <w:t>» и государственный природный заповедник «Васюганский» федерального значения;</w:t>
      </w:r>
    </w:p>
    <w:p w:rsidR="00A821DC" w:rsidRPr="00794EBB" w:rsidRDefault="00A821DC" w:rsidP="00A821DC">
      <w:pPr>
        <w:pStyle w:val="ad"/>
        <w:numPr>
          <w:ilvl w:val="0"/>
          <w:numId w:val="5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EBB">
        <w:rPr>
          <w:rFonts w:ascii="Times New Roman" w:hAnsi="Times New Roman" w:cs="Times New Roman"/>
          <w:sz w:val="28"/>
          <w:szCs w:val="28"/>
        </w:rPr>
        <w:t xml:space="preserve">54 памятника природы; </w:t>
      </w:r>
    </w:p>
    <w:p w:rsidR="00A821DC" w:rsidRPr="00794EBB" w:rsidRDefault="00A821DC" w:rsidP="00A821DC">
      <w:pPr>
        <w:pStyle w:val="ad"/>
        <w:numPr>
          <w:ilvl w:val="0"/>
          <w:numId w:val="5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EBB">
        <w:rPr>
          <w:rFonts w:ascii="Times New Roman" w:hAnsi="Times New Roman" w:cs="Times New Roman"/>
          <w:sz w:val="28"/>
          <w:szCs w:val="28"/>
        </w:rPr>
        <w:t>23 заказника регионального значения;</w:t>
      </w:r>
    </w:p>
    <w:p w:rsidR="00A821DC" w:rsidRPr="00794EBB" w:rsidRDefault="00A821DC" w:rsidP="00A821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EBB">
        <w:rPr>
          <w:rFonts w:ascii="Times New Roman" w:hAnsi="Times New Roman" w:cs="Times New Roman"/>
          <w:sz w:val="28"/>
          <w:szCs w:val="28"/>
        </w:rPr>
        <w:t>Особо охраняемая природная территория местного значения - городской парк в г. Бердске.</w:t>
      </w:r>
    </w:p>
    <w:p w:rsidR="00A821DC" w:rsidRPr="000917D7" w:rsidRDefault="00A821DC" w:rsidP="00A821DC">
      <w:pPr>
        <w:ind w:firstLine="709"/>
        <w:jc w:val="both"/>
        <w:rPr>
          <w:rFonts w:ascii="Segoe UI" w:hAnsi="Segoe UI" w:cs="Segoe UI"/>
          <w:vanish/>
          <w:color w:val="000000"/>
          <w:sz w:val="28"/>
          <w:szCs w:val="28"/>
        </w:rPr>
      </w:pPr>
    </w:p>
    <w:p w:rsidR="00A821DC" w:rsidRPr="000917D7" w:rsidRDefault="00A821DC" w:rsidP="00A821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egoe UI" w:eastAsia="Quattrocento Sans" w:hAnsi="Segoe UI" w:cs="Segoe UI"/>
          <w:b/>
          <w:i/>
          <w:color w:val="000000"/>
          <w:sz w:val="28"/>
          <w:szCs w:val="28"/>
        </w:rPr>
      </w:pPr>
    </w:p>
    <w:p w:rsidR="00A821DC" w:rsidRDefault="00A821DC" w:rsidP="00A821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Quattrocento Sans" w:eastAsia="Quattrocento Sans" w:hAnsi="Quattrocento Sans" w:cs="Quattrocento Sans"/>
          <w:b/>
          <w:i/>
          <w:color w:val="000000"/>
          <w:sz w:val="24"/>
          <w:szCs w:val="24"/>
        </w:rPr>
      </w:pPr>
      <w:sdt>
        <w:sdtPr>
          <w:tag w:val="goog_rdk_25"/>
          <w:id w:val="-152990738"/>
        </w:sdtPr>
        <w:sdtContent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 xml:space="preserve">Материал подготовлен Управлением </w:t>
          </w:r>
          <w:proofErr w:type="spellStart"/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t>Росреестра</w:t>
          </w:r>
          <w:proofErr w:type="spellEnd"/>
          <w:r>
            <w:rPr>
              <w:rFonts w:ascii="Arial" w:eastAsia="Arial" w:hAnsi="Arial" w:cs="Arial"/>
              <w:b/>
              <w:i/>
              <w:color w:val="000000"/>
              <w:sz w:val="24"/>
              <w:szCs w:val="24"/>
            </w:rPr>
            <w:br/>
            <w:t xml:space="preserve">по Новосибирской области </w:t>
          </w:r>
        </w:sdtContent>
      </w:sdt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</w:pPr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</w:pPr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</w:pPr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</w:pPr>
    </w:p>
    <w:p w:rsidR="00A821DC" w:rsidRDefault="00A821DC" w:rsidP="00A821DC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600" cy="2438400"/>
            <wp:effectExtent l="0" t="0" r="0" b="0"/>
            <wp:docPr id="13" name="Рисунок 13" descr="O:\Ирина Степановна\КИРЗИНСКИЙ  ВЕСТНИК\2022\номер 16\росреестр\Установлены границы государственного природного заповедника «Васюганский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Ирина Степановна\КИРЗИНСКИЙ  ВЕСТНИК\2022\номер 16\росреестр\Установлены границы государственного природного заповедника «Васюганский»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12" w:rsidRDefault="004E141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412" w:rsidRDefault="004E141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412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158750</wp:posOffset>
            </wp:positionV>
            <wp:extent cx="2019300" cy="822325"/>
            <wp:effectExtent l="0" t="0" r="0" b="0"/>
            <wp:wrapNone/>
            <wp:docPr id="14" name="Рисунок 14" descr="\\10.54.140.4\_обмен_\_Отдел контроля и Анализа\!СМИ\ftp\логотипы\rr_fk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10.54.140.4\_обмен_\_Отдел контроля и Анализа\!СМИ\ftp\логотипы\rr_fkp_log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412" w:rsidRDefault="004E1412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Pr="00A821DC" w:rsidRDefault="00A821DC" w:rsidP="00A821DC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21D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 Кадастровой палате по Новосибирской области прошла горячая линия по вопросам кадастрового учета земельных участков</w:t>
      </w:r>
    </w:p>
    <w:p w:rsidR="00A821DC" w:rsidRPr="00A821DC" w:rsidRDefault="00A821DC" w:rsidP="00A821DC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1DC">
        <w:rPr>
          <w:rFonts w:ascii="Times New Roman" w:eastAsia="Calibri" w:hAnsi="Times New Roman" w:cs="Times New Roman"/>
          <w:sz w:val="28"/>
          <w:szCs w:val="28"/>
        </w:rPr>
        <w:t>20 апреля эксперты региональной Кадастровой палаты провели горячую линию, посвященную особенностям проведения государственного кадастрового учета земельных участков. В ходе телефонного консультирования поступило несколько звонков от граждан.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Жители региона задавали вопросы </w:t>
      </w:r>
      <w:r w:rsidRPr="00A821DC">
        <w:rPr>
          <w:rFonts w:ascii="Times New Roman" w:eastAsia="Calibri" w:hAnsi="Times New Roman" w:cs="Times New Roman"/>
          <w:b/>
          <w:sz w:val="28"/>
          <w:szCs w:val="28"/>
        </w:rPr>
        <w:t>о порядке уточнения местоположения границ</w:t>
      </w:r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, при котором меняется площадь земельного участка. </w:t>
      </w:r>
      <w:r w:rsidRPr="00A821D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При уточнении местоположения границ земельного участка его площадь может измениться, законом установлены минимальные и максимальные параметры возможного уменьшения или увеличения площади участка. </w:t>
      </w:r>
      <w:r w:rsidRPr="00A821DC">
        <w:rPr>
          <w:rFonts w:ascii="Times New Roman" w:eastAsia="Calibri" w:hAnsi="Times New Roman" w:cs="Times New Roman"/>
          <w:sz w:val="28"/>
          <w:szCs w:val="28"/>
        </w:rPr>
        <w:t>Эксперты напомнили гражданам о допустимом пределе увеличения площади при уточнении границ земельного участка: на величину не более</w:t>
      </w:r>
      <w:proofErr w:type="gramStart"/>
      <w:r w:rsidRPr="00A821DC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 чем предельный минимальный размер земельного участка, установленный в соответствии с земельным законодательством, или, если такой размер не установлен, на величину не более, чем 10% площади, сведения о которой относительно этого участка содержатся в </w:t>
      </w:r>
      <w:r w:rsidRPr="00A821D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Едином государственном реестре недвижимости (ЕГРН).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Также в рамках горячей линии граждане консультировались </w:t>
      </w:r>
      <w:r w:rsidRPr="00A821DC">
        <w:rPr>
          <w:rFonts w:ascii="Times New Roman" w:eastAsia="Calibri" w:hAnsi="Times New Roman" w:cs="Times New Roman"/>
          <w:b/>
          <w:sz w:val="28"/>
          <w:szCs w:val="28"/>
        </w:rPr>
        <w:t>о порядке внесения в ЕГРН сведений о ранее учтенном земельном участке</w:t>
      </w:r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A821D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Ранее учтенными считаются земельные участки, технический или государственный учет которых осуществлен до дня вступления в силу </w:t>
      </w:r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Федерального </w:t>
      </w:r>
      <w:hyperlink r:id="rId26" w:history="1">
        <w:r w:rsidRPr="00A821DC">
          <w:rPr>
            <w:rFonts w:ascii="Times New Roman" w:eastAsia="Calibri" w:hAnsi="Times New Roman" w:cs="Times New Roman"/>
            <w:sz w:val="28"/>
            <w:szCs w:val="28"/>
          </w:rPr>
          <w:t>закона</w:t>
        </w:r>
      </w:hyperlink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 от 24.07.2007 №221-ФЗ «О государственном кадастре недвижимости», а также земельные участки, кадастровый или государственный учет, в том числе технический учет, которых не осуществлен, но </w:t>
      </w:r>
      <w:proofErr w:type="gramStart"/>
      <w:r w:rsidRPr="00A821DC">
        <w:rPr>
          <w:rFonts w:ascii="Times New Roman" w:eastAsia="Calibri" w:hAnsi="Times New Roman" w:cs="Times New Roman"/>
          <w:sz w:val="28"/>
          <w:szCs w:val="28"/>
        </w:rPr>
        <w:t>права</w:t>
      </w:r>
      <w:proofErr w:type="gramEnd"/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 на которые зарегистрированы</w:t>
      </w:r>
      <w:r w:rsidRPr="00A821D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ЕГРН в порядке, установленном Федеральным законом от 21.07.1997 №122-ФЗ «О государственной регистрации прав на недвижимое имущество и сделок с ним».</w:t>
      </w:r>
    </w:p>
    <w:p w:rsidR="00A821DC" w:rsidRPr="00A821DC" w:rsidRDefault="00A821DC" w:rsidP="00A821D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Заявление о внесении в ЕГРН сведений о ранее учтенном объекте недвижимости граждане могут подать в любом </w:t>
      </w:r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офисе МФЦ. Адреса и время работы </w:t>
      </w:r>
      <w:r w:rsidRPr="00A821DC">
        <w:rPr>
          <w:rFonts w:ascii="Times New Roman" w:eastAsia="Calibri" w:hAnsi="Times New Roman" w:cs="Times New Roman"/>
          <w:color w:val="000000"/>
          <w:sz w:val="28"/>
          <w:szCs w:val="28"/>
        </w:rPr>
        <w:t>филиалов МФЦ</w:t>
      </w:r>
      <w:r w:rsidRPr="00A821D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  <w:r w:rsidRPr="00A821D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указаны на сайте </w:t>
      </w:r>
      <w:hyperlink r:id="rId27" w:history="1">
        <w:r w:rsidRPr="00A821DC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</w:rPr>
          <w:t>http://www.mfc-nso.ru</w:t>
        </w:r>
      </w:hyperlink>
      <w:r w:rsidRPr="00A821D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 подачей заявления эксперты рекомендуют проверить наличие сведений в ЕГРН о ранее учтенном земельном участке, так как данные сведения уже могут быть внесены в реестр.</w:t>
      </w:r>
      <w:r w:rsidRPr="00A821D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Информацию о наличии в реестре сведений об объектах недвижимости можно получить, </w:t>
      </w:r>
      <w:hyperlink r:id="rId28" w:history="1">
        <w:r w:rsidRPr="00A821DC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заказав выписку</w:t>
        </w:r>
      </w:hyperlink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ЕГРН, или с помощью электронных сервисов </w:t>
      </w:r>
      <w:hyperlink r:id="rId29" w:history="1">
        <w:proofErr w:type="spellStart"/>
        <w:r w:rsidRPr="00A821DC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Росреестра</w:t>
        </w:r>
        <w:proofErr w:type="spellEnd"/>
      </w:hyperlink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«Справочная информация по объектам недвижимости в режиме </w:t>
      </w:r>
      <w:proofErr w:type="spellStart"/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>online</w:t>
      </w:r>
      <w:proofErr w:type="spellEnd"/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«Публичная кадастровая карта».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821D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ходе телефонного консультирования новосибирцы задавали вопросы </w:t>
      </w:r>
      <w:r w:rsidRPr="00A821D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 необходимости проведения межевания земельного участка</w:t>
      </w:r>
      <w:r w:rsidRPr="00A821D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 Напомним, действующее законодательство не требует от правообладателей земельных участков в обязательном порядке уточнять границы участков, в том числе при совершении сделок с ней. Работы по проведению межевания осуществляются по усмотрению правообладателей участков, и сроками не ограничиваются. 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1DC">
        <w:rPr>
          <w:rFonts w:ascii="Times New Roman" w:eastAsia="Calibri" w:hAnsi="Times New Roman" w:cs="Times New Roman"/>
          <w:sz w:val="28"/>
          <w:szCs w:val="28"/>
        </w:rPr>
        <w:t>В то же время наличие у земельного участка установленных границ может стать для правообладателя защитой от возможных юридических проблем. Например, от споров с соседями по границам земельного участка, самовольного строительства объектов недвижимости на участке.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1D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Уточнение границ поможет исправить возможные ошибки, в том числе в сведениях о фактически используемой площади. Ошибочные сведения о площади участка могут стать причиной неверного определения его кадастровой стоимости и, как следствие, неверного определения размера земельного налога. Кроме того, раздел земельного участка возможен только при наличии его установленных границ.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1D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Для уточнения границ земельного участка гражданам необходимо обратиться к кадастровому инженеру, который на местности осуществит необходимые замеры, проведет согласование установленных границ с оформлением акта согласования и подготовит межевой план.</w:t>
      </w:r>
    </w:p>
    <w:p w:rsidR="00A821DC" w:rsidRPr="00A821DC" w:rsidRDefault="00A821DC" w:rsidP="00A821DC">
      <w:pPr>
        <w:shd w:val="clear" w:color="auto" w:fill="FFFFFF"/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0000" cy="1980000"/>
            <wp:effectExtent l="0" t="0" r="0" b="0"/>
            <wp:docPr id="15" name="Рисунок 15" descr="O:\Ирина Степановна\КИРЗИНСКИЙ  ВЕСТНИК\2022\номер 16\росреестр1\В Кадастровой палате по Новосибирской области прошла горячая линия по вопросам кадастрового учета земельных учас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Ирина Степановна\КИРЗИНСКИЙ  ВЕСТНИК\2022\номер 16\росреестр1\В Кадастровой палате по Новосибирской области прошла горячая линия по вопросам кадастрового учета земельных участков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Pr="00A821DC" w:rsidRDefault="00A821DC" w:rsidP="00A821DC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821DC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proofErr w:type="gramStart"/>
      <w:r w:rsidRPr="00A821DC">
        <w:rPr>
          <w:rFonts w:ascii="Times New Roman" w:eastAsia="Calibri" w:hAnsi="Times New Roman" w:cs="Times New Roman"/>
          <w:b/>
          <w:sz w:val="28"/>
          <w:szCs w:val="28"/>
        </w:rPr>
        <w:t>новосибирском</w:t>
      </w:r>
      <w:proofErr w:type="gramEnd"/>
      <w:r w:rsidRPr="00A821D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A821DC">
        <w:rPr>
          <w:rFonts w:ascii="Times New Roman" w:eastAsia="Calibri" w:hAnsi="Times New Roman" w:cs="Times New Roman"/>
          <w:b/>
          <w:sz w:val="28"/>
          <w:szCs w:val="28"/>
        </w:rPr>
        <w:t>Росреестре</w:t>
      </w:r>
      <w:proofErr w:type="spellEnd"/>
      <w:r w:rsidRPr="00A821DC">
        <w:rPr>
          <w:rFonts w:ascii="Times New Roman" w:eastAsia="Calibri" w:hAnsi="Times New Roman" w:cs="Times New Roman"/>
          <w:b/>
          <w:sz w:val="28"/>
          <w:szCs w:val="28"/>
        </w:rPr>
        <w:t xml:space="preserve"> рассказали об особенностях взаимодействия с нотариусами</w:t>
      </w:r>
    </w:p>
    <w:p w:rsidR="00A821DC" w:rsidRPr="00A821DC" w:rsidRDefault="00A821DC" w:rsidP="00A821DC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26 апреля нотариусы и сотрудники нотариальных контор отмечают свой профессиональный праздник – День нотариата в России. 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Нотариус – юрист, удостоверяющий сделки, свидетельствующий подлинность документов и подписей. </w:t>
      </w:r>
      <w:r w:rsidRPr="00A821D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Оформить наследство, зарегистрировать брачный договор или куплю-продажу долей в квартире – в этих и многих других случаях гражданам следует обращаться к нотариусу.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Общее число нотариальных действий, совершенных на территории страны в 2021 году, </w:t>
      </w:r>
      <w:hyperlink r:id="rId31" w:history="1">
        <w:r w:rsidRPr="00A821D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составило</w:t>
        </w:r>
      </w:hyperlink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 45,5 млн.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Взаимодействие нотариата и </w:t>
      </w:r>
      <w:proofErr w:type="spellStart"/>
      <w:r w:rsidRPr="00A821DC">
        <w:rPr>
          <w:rFonts w:ascii="Times New Roman" w:eastAsia="Calibri" w:hAnsi="Times New Roman" w:cs="Times New Roman"/>
          <w:sz w:val="28"/>
          <w:szCs w:val="28"/>
        </w:rPr>
        <w:t>Росреестра</w:t>
      </w:r>
      <w:proofErr w:type="spellEnd"/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 призвано обеспечить гражданам комфортные и стабильные условия оборота недвижимости. Удостоверяя сделки с недвижимостью, нотариус предоставляет собственникам правовую защиту их интересов. 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Нотариусы взаимодействуют с </w:t>
      </w:r>
      <w:proofErr w:type="spellStart"/>
      <w:r w:rsidRPr="00A821DC">
        <w:rPr>
          <w:rFonts w:ascii="Times New Roman" w:eastAsia="Calibri" w:hAnsi="Times New Roman" w:cs="Times New Roman"/>
          <w:sz w:val="28"/>
          <w:szCs w:val="28"/>
        </w:rPr>
        <w:t>Росреестром</w:t>
      </w:r>
      <w:proofErr w:type="spellEnd"/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 в рамках системы межведомственного электронного взаимодействия, а также через использование сервисов на официальном сайте </w:t>
      </w:r>
      <w:proofErr w:type="spellStart"/>
      <w:r w:rsidRPr="00A821DC">
        <w:rPr>
          <w:rFonts w:ascii="Times New Roman" w:eastAsia="Calibri" w:hAnsi="Times New Roman" w:cs="Times New Roman"/>
          <w:sz w:val="28"/>
          <w:szCs w:val="28"/>
        </w:rPr>
        <w:t>Росреестра</w:t>
      </w:r>
      <w:proofErr w:type="spellEnd"/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. Нотариусы, удостоверяя сделку, получают необходимые сведения из государственных реестров и самостоятельно направляют в </w:t>
      </w:r>
      <w:proofErr w:type="spellStart"/>
      <w:r w:rsidRPr="00A821DC">
        <w:rPr>
          <w:rFonts w:ascii="Times New Roman" w:eastAsia="Calibri" w:hAnsi="Times New Roman" w:cs="Times New Roman"/>
          <w:sz w:val="28"/>
          <w:szCs w:val="28"/>
        </w:rPr>
        <w:t>Росреестр</w:t>
      </w:r>
      <w:proofErr w:type="spellEnd"/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 заявления и документы по нотариально удостоверенным сделкам для их регистрации. 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В России в 2021 году нотариусы </w:t>
      </w:r>
      <w:hyperlink r:id="rId32" w:history="1">
        <w:r w:rsidRPr="00A821DC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подали</w:t>
        </w:r>
      </w:hyperlink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proofErr w:type="spellStart"/>
      <w:r w:rsidRPr="00A821DC">
        <w:rPr>
          <w:rFonts w:ascii="Times New Roman" w:eastAsia="Calibri" w:hAnsi="Times New Roman" w:cs="Times New Roman"/>
          <w:sz w:val="28"/>
          <w:szCs w:val="28"/>
        </w:rPr>
        <w:t>Росреестр</w:t>
      </w:r>
      <w:proofErr w:type="spellEnd"/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 более 4 </w:t>
      </w:r>
      <w:proofErr w:type="gramStart"/>
      <w:r w:rsidRPr="00A821DC">
        <w:rPr>
          <w:rFonts w:ascii="Times New Roman" w:eastAsia="Calibri" w:hAnsi="Times New Roman" w:cs="Times New Roman"/>
          <w:sz w:val="28"/>
          <w:szCs w:val="28"/>
        </w:rPr>
        <w:t>млн</w:t>
      </w:r>
      <w:proofErr w:type="gramEnd"/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 пакетов документов в электронном виде.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1DC">
        <w:rPr>
          <w:rFonts w:ascii="Times New Roman" w:eastAsia="Calibri" w:hAnsi="Times New Roman" w:cs="Times New Roman"/>
          <w:sz w:val="28"/>
          <w:szCs w:val="28"/>
        </w:rPr>
        <w:lastRenderedPageBreak/>
        <w:t>Услуга подачи нотариусом документов на регистрацию прав на недвижимость является бесплатной, так как входит в состав общего нотариального действия по удостоверению сделки. Государственная пошлина за осуществление регистрации прав уплачивается в соответствии с законодательством.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1DC">
        <w:rPr>
          <w:rFonts w:ascii="Times New Roman" w:eastAsia="Calibri" w:hAnsi="Times New Roman" w:cs="Times New Roman"/>
          <w:sz w:val="28"/>
          <w:szCs w:val="28"/>
        </w:rPr>
        <w:t xml:space="preserve">Право собственности по нотариально удостоверенным сделкам регистрируется в течение одного рабочего дня с момента их поступления в </w:t>
      </w:r>
      <w:proofErr w:type="spellStart"/>
      <w:r w:rsidRPr="00A821DC">
        <w:rPr>
          <w:rFonts w:ascii="Times New Roman" w:eastAsia="Calibri" w:hAnsi="Times New Roman" w:cs="Times New Roman"/>
          <w:sz w:val="28"/>
          <w:szCs w:val="28"/>
        </w:rPr>
        <w:t>Росреестр</w:t>
      </w:r>
      <w:proofErr w:type="spellEnd"/>
      <w:r w:rsidRPr="00A821DC">
        <w:rPr>
          <w:rFonts w:ascii="Times New Roman" w:eastAsia="Calibri" w:hAnsi="Times New Roman" w:cs="Times New Roman"/>
          <w:sz w:val="28"/>
          <w:szCs w:val="28"/>
        </w:rPr>
        <w:t>.</w:t>
      </w:r>
      <w:r w:rsidRPr="00A821DC">
        <w:rPr>
          <w:rFonts w:ascii="Times New Roman" w:eastAsia="Calibri" w:hAnsi="Times New Roman" w:cs="Times New Roman"/>
          <w:sz w:val="28"/>
          <w:szCs w:val="28"/>
        </w:rPr>
        <w:tab/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21D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Обращение к нотариусу является быстрым и удобным способом оформления недвижимости, при котором обеспечивается оперативность государственной регистрации перехода прав собственности по нотариальным документам.</w:t>
      </w:r>
    </w:p>
    <w:p w:rsidR="00A821DC" w:rsidRPr="00A821DC" w:rsidRDefault="00A821DC" w:rsidP="00A82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1DC">
        <w:rPr>
          <w:rFonts w:ascii="Montserrat" w:eastAsia="Times New Roman" w:hAnsi="Montserrat" w:cs="Times New Roman"/>
          <w:color w:val="334059"/>
          <w:sz w:val="24"/>
          <w:szCs w:val="24"/>
          <w:shd w:val="clear" w:color="auto" w:fill="FFFFFF"/>
          <w:lang w:eastAsia="ru-RU"/>
        </w:rPr>
        <w:t> </w:t>
      </w:r>
    </w:p>
    <w:p w:rsidR="00A821DC" w:rsidRPr="00A821DC" w:rsidRDefault="00A821DC" w:rsidP="00A821DC">
      <w:pPr>
        <w:tabs>
          <w:tab w:val="left" w:pos="1020"/>
        </w:tabs>
        <w:spacing w:after="160" w:line="259" w:lineRule="auto"/>
        <w:rPr>
          <w:rFonts w:ascii="Calibri" w:eastAsia="Calibri" w:hAnsi="Calibri" w:cs="Times New Roman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70000" cy="1980000"/>
            <wp:effectExtent l="0" t="0" r="0" b="0"/>
            <wp:docPr id="16" name="Рисунок 16" descr="O:\Ирина Степановна\КИРЗИНСКИЙ  ВЕСТНИК\2022\номер 16\росреестр1\В новосибирском Росреестре рассказали об особенностях взаимодействия с нотариус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Ирина Степановна\КИРЗИНСКИЙ  ВЕСТНИК\2022\номер 16\росреестр1\В новосибирском Росреестре рассказали об особенностях взаимодействия с нотариусам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Pr="00A821DC" w:rsidRDefault="00A821DC" w:rsidP="00A821D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A821DC">
        <w:rPr>
          <w:rFonts w:ascii="Times New Roman" w:eastAsia="Calibri" w:hAnsi="Times New Roman" w:cs="Times New Roman"/>
          <w:b/>
          <w:sz w:val="28"/>
          <w:szCs w:val="28"/>
        </w:rPr>
        <w:t>Региональный</w:t>
      </w:r>
      <w:proofErr w:type="gramEnd"/>
      <w:r w:rsidRPr="00A821D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A821DC">
        <w:rPr>
          <w:rFonts w:ascii="Times New Roman" w:eastAsia="Calibri" w:hAnsi="Times New Roman" w:cs="Times New Roman"/>
          <w:b/>
          <w:sz w:val="28"/>
          <w:szCs w:val="28"/>
        </w:rPr>
        <w:t>Росреестр</w:t>
      </w:r>
      <w:proofErr w:type="spellEnd"/>
      <w:r w:rsidRPr="00A821DC">
        <w:rPr>
          <w:rFonts w:ascii="Times New Roman" w:eastAsia="Calibri" w:hAnsi="Times New Roman" w:cs="Times New Roman"/>
          <w:b/>
          <w:sz w:val="28"/>
          <w:szCs w:val="28"/>
        </w:rPr>
        <w:t xml:space="preserve"> напомнил об оказании услуг ведомства в офисах МФЦ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2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Центры и офисы «Мои документы» Новосибирской области (МФЦ) предоставляют населению различные виды государственных и муниципальных услуг. Одними из востребованных услуг, оказываемых центром, являются государственные услуги </w:t>
      </w:r>
      <w:proofErr w:type="spellStart"/>
      <w:r w:rsidRPr="00A82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Росреестра</w:t>
      </w:r>
      <w:proofErr w:type="spellEnd"/>
      <w:r w:rsidRPr="00A82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каждом офисе МФЦ у граждан есть возможность получить государственные </w:t>
      </w:r>
      <w:hyperlink r:id="rId34" w:history="1">
        <w:r w:rsidRPr="00A821DC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услуги</w:t>
        </w:r>
      </w:hyperlink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Росреестра</w:t>
      </w:r>
      <w:proofErr w:type="spellEnd"/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подать документы на кадастровый учет и (или) регистрацию прав на недвижимое имущество и сделок с ним, заказать и получить выписку из Единого государственного реестра недвижимости (ЕГРН) и др.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Явным преимуществом МФЦ является то, что офисы работают по принципу «одного окна». Обратившись с необходимыми документами, можно подать заявления на получение всех услуг по конкретной жизненной ситуации, а также получить бесплатную консультацию по пакету документов, необходимых для получения любой другой услуги. Получить готовые документы также можно в офисе центра.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государственные и муниципальные услуги, доступные к получению в центрах и офисах МФЦ, предоставляются бесплатно. Заявитель в установленном порядке оплачивает только государственную пошлину, предусмотренную действующим законодательством.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услуг в центре не зависит от прописки заявителя. Кроме того, услуги, связанные с оформлением недвижимости, оказываются по экстерриториальному принципу – независимо от места расположения объекта на территории страны.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>МФЦ имеет разветвленную сеть офисов и центров в городе и области, что делает центр доступным для заявителей. В Новосибирской области функционируют офисы центра, территориально обособленные структурные подразделения, передвижные мобильные офисы, а также окна, ориентированные на предоставление услуг субъектам малого и среднего предпринимательства.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количество окон приема-выдачи документов позволяет сократить ожидание в очереди. Некоторые офисы принимают заявителей не только в будни, но и в выходные дни, что важно для граждан, работающих по графику стандартной трудовой недели. Ознакомиться с графиком работы и узнать адреса офисов можно на сайте: </w:t>
      </w:r>
      <w:hyperlink r:id="rId35" w:history="1">
        <w:r w:rsidRPr="00A821DC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https://www.mfc-nso.ru/filials</w:t>
        </w:r>
      </w:hyperlink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Напомним, готовые к выдаче документы могут находиться в офисах МФЦ 45 календарных дней. </w:t>
      </w:r>
      <w:r w:rsidRPr="00A821DC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 xml:space="preserve">Вовремя неполученные заявителями документы передаются на бессрочное хранение в архив Кадастровой палаты. </w:t>
      </w:r>
      <w:r w:rsidRPr="00A821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Предварительная запись на получение невостребованных </w:t>
      </w:r>
      <w:hyperlink r:id="rId36" w:history="1">
        <w:r w:rsidRPr="00A821DC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shd w:val="clear" w:color="auto" w:fill="FFFFFF"/>
            <w:lang w:eastAsia="ru-RU"/>
          </w:rPr>
          <w:t>документов</w:t>
        </w:r>
      </w:hyperlink>
      <w:r w:rsidRPr="00A821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осуществляется по телефону: 8 (383) 349-95-79. Время приема звонков: с 08.00 до 12.00.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1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Единая справочная служба МФЦ Новосибирской области: 052, 8 (383) 217-70-52.</w:t>
      </w:r>
    </w:p>
    <w:p w:rsidR="00A821DC" w:rsidRPr="00A821DC" w:rsidRDefault="00A821DC" w:rsidP="00A821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7200" cy="1987200"/>
            <wp:effectExtent l="0" t="0" r="0" b="0"/>
            <wp:docPr id="17" name="Рисунок 17" descr="O:\Ирина Степановна\КИРЗИНСКИЙ  ВЕСТНИК\2022\номер 16\росреестр1\Региональный Росреестр напомнил об оказании услуг ведомства в офисах МФ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Ирина Степановна\КИРЗИНСКИЙ  ВЕСТНИК\2022\номер 16\росреестр1\Региональный Росреестр напомнил об оказании услуг ведомства в офисах МФЦ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200" cy="19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1DC" w:rsidRDefault="00A821DC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Редактор  И.С. </w:t>
      </w:r>
      <w:proofErr w:type="spellStart"/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Колпакова</w:t>
      </w:r>
      <w:proofErr w:type="spellEnd"/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left" w:pos="39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РАСПРОСТРАНЯЕТСЯ    БЕСПЛАТНО                                                                                     КИРЗИНСКИЙ  ВЕСТНИК</w:t>
      </w:r>
    </w:p>
    <w:p w:rsidR="0003385E" w:rsidRPr="00D079B5" w:rsidRDefault="0003385E" w:rsidP="0003385E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ПЕРИОДИЧЕСКОЕ  ПЕЧАТНОЕ  </w:t>
      </w:r>
    </w:p>
    <w:p w:rsidR="0003385E" w:rsidRPr="00D079B5" w:rsidRDefault="0003385E" w:rsidP="0003385E">
      <w:pPr>
        <w:tabs>
          <w:tab w:val="left" w:pos="562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079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ИЗДАНИЕ  №</w:t>
      </w:r>
      <w:r w:rsidR="00223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C58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A821D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</w:p>
    <w:p w:rsidR="0003385E" w:rsidRPr="00D079B5" w:rsidRDefault="004E1412" w:rsidP="0003385E">
      <w:pPr>
        <w:tabs>
          <w:tab w:val="left" w:pos="562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A821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7753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3385E"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3352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03385E"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2022   года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НАШ   АДРЕС  И ТЕЛЕФОН: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633290, НОВОСИБИРСКАЯ ОБЛАСТЬ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ОРДЫНСКИЙ  РАЙОН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СЕЛО КИРЗА</w:t>
      </w:r>
    </w:p>
    <w:p w:rsidR="0003385E" w:rsidRPr="00D079B5" w:rsidRDefault="0003385E" w:rsidP="0003385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79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УЛИЦА ШКОЛЬНАЯ № 30</w:t>
      </w:r>
    </w:p>
    <w:p w:rsidR="00A26755" w:rsidRPr="0003385E" w:rsidRDefault="0003385E" w:rsidP="00CA3EF0">
      <w:pPr>
        <w:tabs>
          <w:tab w:val="left" w:pos="2655"/>
        </w:tabs>
        <w:jc w:val="right"/>
      </w:pPr>
      <w:r w:rsidRPr="0003385E">
        <w:rPr>
          <w:rFonts w:ascii="Times New Roman" w:eastAsia="Times New Roman" w:hAnsi="Times New Roman" w:cs="Times New Roman"/>
          <w:b/>
          <w:lang w:eastAsia="ru-RU"/>
        </w:rPr>
        <w:t>ТЕЛ\ФАКС (8- 38359)</w:t>
      </w:r>
      <w:r w:rsidR="00B76D7A">
        <w:rPr>
          <w:rFonts w:ascii="Times New Roman" w:eastAsia="Times New Roman" w:hAnsi="Times New Roman" w:cs="Times New Roman"/>
          <w:b/>
          <w:lang w:eastAsia="ru-RU"/>
        </w:rPr>
        <w:t>37-</w:t>
      </w:r>
      <w:r w:rsidR="009E2211">
        <w:rPr>
          <w:rFonts w:ascii="Times New Roman" w:eastAsia="Times New Roman" w:hAnsi="Times New Roman" w:cs="Times New Roman"/>
          <w:b/>
          <w:lang w:eastAsia="ru-RU"/>
        </w:rPr>
        <w:t>131</w:t>
      </w:r>
    </w:p>
    <w:sectPr w:rsidR="00A26755" w:rsidRPr="0003385E" w:rsidSect="00105541">
      <w:headerReference w:type="default" r:id="rId38"/>
      <w:headerReference w:type="first" r:id="rId39"/>
      <w:pgSz w:w="11906" w:h="16838"/>
      <w:pgMar w:top="426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674" w:rsidRDefault="002F3674">
      <w:pPr>
        <w:spacing w:after="0" w:line="240" w:lineRule="auto"/>
      </w:pPr>
      <w:r>
        <w:separator/>
      </w:r>
    </w:p>
  </w:endnote>
  <w:endnote w:type="continuationSeparator" w:id="0">
    <w:p w:rsidR="002F3674" w:rsidRDefault="002F3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Quattrocento Sans">
    <w:altName w:val="Times New Roman"/>
    <w:charset w:val="00"/>
    <w:family w:val="auto"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674" w:rsidRDefault="002F3674">
      <w:pPr>
        <w:spacing w:after="0" w:line="240" w:lineRule="auto"/>
      </w:pPr>
      <w:r>
        <w:separator/>
      </w:r>
    </w:p>
  </w:footnote>
  <w:footnote w:type="continuationSeparator" w:id="0">
    <w:p w:rsidR="002F3674" w:rsidRDefault="002F3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674" w:rsidRDefault="002F3674">
    <w:pPr>
      <w:pStyle w:val="af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6.95pt;height:1.6pt;z-index:251659264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2F3674" w:rsidRDefault="002F3674">
                <w:pPr>
                  <w:pStyle w:val="af"/>
                </w:pPr>
                <w:r>
                  <w:rPr>
                    <w:rStyle w:val="af3"/>
                    <w:rFonts w:eastAsiaTheme="majorEastAsia"/>
                  </w:rPr>
                  <w:fldChar w:fldCharType="begin"/>
                </w:r>
                <w:r>
                  <w:rPr>
                    <w:rStyle w:val="af3"/>
                    <w:rFonts w:eastAsiaTheme="majorEastAsia"/>
                  </w:rPr>
                  <w:instrText xml:space="preserve"> PAGE </w:instrText>
                </w:r>
                <w:r>
                  <w:rPr>
                    <w:rStyle w:val="af3"/>
                    <w:rFonts w:eastAsiaTheme="majorEastAsia"/>
                  </w:rPr>
                  <w:fldChar w:fldCharType="separate"/>
                </w:r>
                <w:r w:rsidR="00A821DC">
                  <w:rPr>
                    <w:rStyle w:val="af3"/>
                    <w:rFonts w:eastAsiaTheme="majorEastAsia"/>
                    <w:noProof/>
                  </w:rPr>
                  <w:t>33</w:t>
                </w:r>
                <w:r>
                  <w:rPr>
                    <w:rStyle w:val="af3"/>
                    <w:rFonts w:eastAsiaTheme="majorEastAsia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674" w:rsidRDefault="002F3674" w:rsidP="00236B35">
    <w:pPr>
      <w:pStyle w:val="af"/>
      <w:tabs>
        <w:tab w:val="clear" w:pos="4677"/>
        <w:tab w:val="clear" w:pos="9355"/>
        <w:tab w:val="left" w:pos="400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26"/>
        </w:tabs>
        <w:ind w:left="858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426"/>
        </w:tabs>
        <w:ind w:left="1002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426"/>
        </w:tabs>
        <w:ind w:left="114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426"/>
        </w:tabs>
        <w:ind w:left="129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426"/>
        </w:tabs>
        <w:ind w:left="1434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426"/>
        </w:tabs>
        <w:ind w:left="1578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426"/>
        </w:tabs>
        <w:ind w:left="172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426"/>
        </w:tabs>
        <w:ind w:left="1866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426"/>
        </w:tabs>
        <w:ind w:left="2010" w:hanging="1584"/>
      </w:pPr>
    </w:lvl>
  </w:abstractNum>
  <w:abstractNum w:abstractNumId="1">
    <w:nsid w:val="01EE4254"/>
    <w:multiLevelType w:val="hybridMultilevel"/>
    <w:tmpl w:val="A53C98C8"/>
    <w:lvl w:ilvl="0" w:tplc="9FA054A8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F40E67"/>
    <w:multiLevelType w:val="hybridMultilevel"/>
    <w:tmpl w:val="D60AD8A6"/>
    <w:lvl w:ilvl="0" w:tplc="45EE510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2550"/>
    <w:multiLevelType w:val="hybridMultilevel"/>
    <w:tmpl w:val="42D0A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D39D1"/>
    <w:multiLevelType w:val="hybridMultilevel"/>
    <w:tmpl w:val="2CA04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1462CD"/>
    <w:multiLevelType w:val="hybridMultilevel"/>
    <w:tmpl w:val="DB84E19E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5219AA"/>
    <w:multiLevelType w:val="multilevel"/>
    <w:tmpl w:val="039CF4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6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  <w:sz w:val="28"/>
      </w:rPr>
    </w:lvl>
  </w:abstractNum>
  <w:abstractNum w:abstractNumId="7">
    <w:nsid w:val="1CBC1BB7"/>
    <w:multiLevelType w:val="hybridMultilevel"/>
    <w:tmpl w:val="3F0288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E9412C"/>
    <w:multiLevelType w:val="hybridMultilevel"/>
    <w:tmpl w:val="38104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017182"/>
    <w:multiLevelType w:val="hybridMultilevel"/>
    <w:tmpl w:val="509CD9FE"/>
    <w:lvl w:ilvl="0" w:tplc="B8F06926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0">
    <w:nsid w:val="1EFA2713"/>
    <w:multiLevelType w:val="hybridMultilevel"/>
    <w:tmpl w:val="57C0C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536861"/>
    <w:multiLevelType w:val="hybridMultilevel"/>
    <w:tmpl w:val="6472D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E56211"/>
    <w:multiLevelType w:val="hybridMultilevel"/>
    <w:tmpl w:val="A9940EEC"/>
    <w:lvl w:ilvl="0" w:tplc="59745398">
      <w:start w:val="1"/>
      <w:numFmt w:val="decimal"/>
      <w:lvlText w:val="%1."/>
      <w:lvlJc w:val="left"/>
      <w:pPr>
        <w:tabs>
          <w:tab w:val="num" w:pos="828"/>
        </w:tabs>
        <w:ind w:left="828" w:hanging="468"/>
      </w:pPr>
      <w:rPr>
        <w:rFonts w:hint="default"/>
      </w:rPr>
    </w:lvl>
    <w:lvl w:ilvl="1" w:tplc="BDD896C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48537C"/>
    <w:multiLevelType w:val="hybridMultilevel"/>
    <w:tmpl w:val="98AA2AF2"/>
    <w:lvl w:ilvl="0" w:tplc="0419000D">
      <w:start w:val="1"/>
      <w:numFmt w:val="bullet"/>
      <w:lvlText w:val=""/>
      <w:lvlJc w:val="left"/>
      <w:pPr>
        <w:ind w:left="14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14">
    <w:nsid w:val="2DC21830"/>
    <w:multiLevelType w:val="hybridMultilevel"/>
    <w:tmpl w:val="C3F2A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56F24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327976"/>
    <w:multiLevelType w:val="hybridMultilevel"/>
    <w:tmpl w:val="08363BCC"/>
    <w:lvl w:ilvl="0" w:tplc="532ADFA0">
      <w:start w:val="1"/>
      <w:numFmt w:val="decimal"/>
      <w:lvlText w:val="%1."/>
      <w:lvlJc w:val="left"/>
      <w:pPr>
        <w:ind w:left="732" w:hanging="372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5F34C6"/>
    <w:multiLevelType w:val="hybridMultilevel"/>
    <w:tmpl w:val="39306070"/>
    <w:lvl w:ilvl="0" w:tplc="CDAA8428">
      <w:start w:val="1"/>
      <w:numFmt w:val="decimal"/>
      <w:lvlText w:val="%1."/>
      <w:lvlJc w:val="left"/>
      <w:pPr>
        <w:tabs>
          <w:tab w:val="num" w:pos="804"/>
        </w:tabs>
        <w:ind w:left="804" w:hanging="444"/>
      </w:pPr>
      <w:rPr>
        <w:rFonts w:hint="default"/>
      </w:rPr>
    </w:lvl>
    <w:lvl w:ilvl="1" w:tplc="0192AA3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EA31F0"/>
    <w:multiLevelType w:val="hybridMultilevel"/>
    <w:tmpl w:val="D3FE6DC0"/>
    <w:lvl w:ilvl="0" w:tplc="CBA2C0E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EA7F1F"/>
    <w:multiLevelType w:val="hybridMultilevel"/>
    <w:tmpl w:val="AFE21B66"/>
    <w:lvl w:ilvl="0" w:tplc="5D086648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D1A3DA7"/>
    <w:multiLevelType w:val="multilevel"/>
    <w:tmpl w:val="8C9E2D0C"/>
    <w:lvl w:ilvl="0">
      <w:start w:val="1"/>
      <w:numFmt w:val="decimal"/>
      <w:lvlText w:val="%1."/>
      <w:lvlJc w:val="left"/>
      <w:pPr>
        <w:ind w:left="85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8" w:hanging="2160"/>
      </w:pPr>
      <w:rPr>
        <w:rFonts w:hint="default"/>
      </w:rPr>
    </w:lvl>
  </w:abstractNum>
  <w:abstractNum w:abstractNumId="20">
    <w:nsid w:val="3D8E3D7E"/>
    <w:multiLevelType w:val="hybridMultilevel"/>
    <w:tmpl w:val="798EA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C959A4"/>
    <w:multiLevelType w:val="hybridMultilevel"/>
    <w:tmpl w:val="F2A2E782"/>
    <w:lvl w:ilvl="0" w:tplc="04190005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22">
    <w:nsid w:val="40E54035"/>
    <w:multiLevelType w:val="hybridMultilevel"/>
    <w:tmpl w:val="463CD6EC"/>
    <w:lvl w:ilvl="0" w:tplc="2F1233EC">
      <w:start w:val="1"/>
      <w:numFmt w:val="decimal"/>
      <w:lvlText w:val="%1."/>
      <w:lvlJc w:val="left"/>
      <w:pPr>
        <w:ind w:left="9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3">
    <w:nsid w:val="438F7739"/>
    <w:multiLevelType w:val="hybridMultilevel"/>
    <w:tmpl w:val="8BC22742"/>
    <w:lvl w:ilvl="0" w:tplc="5DC244D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51B610D"/>
    <w:multiLevelType w:val="hybridMultilevel"/>
    <w:tmpl w:val="99944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38E63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56B606C"/>
    <w:multiLevelType w:val="hybridMultilevel"/>
    <w:tmpl w:val="A9745B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3811A5"/>
    <w:multiLevelType w:val="multilevel"/>
    <w:tmpl w:val="8C9E2D0C"/>
    <w:lvl w:ilvl="0">
      <w:start w:val="1"/>
      <w:numFmt w:val="decimal"/>
      <w:lvlText w:val="%1."/>
      <w:lvlJc w:val="left"/>
      <w:pPr>
        <w:ind w:left="85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8" w:hanging="2160"/>
      </w:pPr>
      <w:rPr>
        <w:rFonts w:hint="default"/>
      </w:rPr>
    </w:lvl>
  </w:abstractNum>
  <w:abstractNum w:abstractNumId="27">
    <w:nsid w:val="486B72D1"/>
    <w:multiLevelType w:val="hybridMultilevel"/>
    <w:tmpl w:val="CA78E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440A34"/>
    <w:multiLevelType w:val="hybridMultilevel"/>
    <w:tmpl w:val="DC30B602"/>
    <w:lvl w:ilvl="0" w:tplc="60DC323E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9">
    <w:nsid w:val="52EF6B18"/>
    <w:multiLevelType w:val="hybridMultilevel"/>
    <w:tmpl w:val="6C3C90D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C86ECA6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1516D5"/>
    <w:multiLevelType w:val="hybridMultilevel"/>
    <w:tmpl w:val="A0D486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39F3E9A"/>
    <w:multiLevelType w:val="hybridMultilevel"/>
    <w:tmpl w:val="DF429638"/>
    <w:lvl w:ilvl="0" w:tplc="4940B0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CF7E92"/>
    <w:multiLevelType w:val="hybridMultilevel"/>
    <w:tmpl w:val="09A09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73D0CC6"/>
    <w:multiLevelType w:val="hybridMultilevel"/>
    <w:tmpl w:val="EAC41B88"/>
    <w:lvl w:ilvl="0" w:tplc="A6464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2F8B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1B8484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57A6EDE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306FF1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47C280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C50BDD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106E98E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7E2E75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4">
    <w:nsid w:val="5E216A32"/>
    <w:multiLevelType w:val="hybridMultilevel"/>
    <w:tmpl w:val="E584BA6A"/>
    <w:lvl w:ilvl="0" w:tplc="CBE48C4C">
      <w:start w:val="1"/>
      <w:numFmt w:val="decimal"/>
      <w:lvlText w:val="%1)"/>
      <w:lvlJc w:val="left"/>
      <w:pPr>
        <w:tabs>
          <w:tab w:val="num" w:pos="1125"/>
        </w:tabs>
        <w:ind w:left="112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5">
    <w:nsid w:val="600E46EA"/>
    <w:multiLevelType w:val="multilevel"/>
    <w:tmpl w:val="63226948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6">
    <w:nsid w:val="62D54F6F"/>
    <w:multiLevelType w:val="hybridMultilevel"/>
    <w:tmpl w:val="0EF42DC8"/>
    <w:lvl w:ilvl="0" w:tplc="67A22C2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37587D"/>
    <w:multiLevelType w:val="hybridMultilevel"/>
    <w:tmpl w:val="EC54189E"/>
    <w:lvl w:ilvl="0" w:tplc="7F7AD496">
      <w:start w:val="1"/>
      <w:numFmt w:val="decimal"/>
      <w:lvlText w:val="%1)"/>
      <w:lvlJc w:val="left"/>
      <w:pPr>
        <w:tabs>
          <w:tab w:val="num" w:pos="1332"/>
        </w:tabs>
        <w:ind w:left="1332" w:hanging="612"/>
      </w:pPr>
      <w:rPr>
        <w:rFonts w:hint="default"/>
      </w:rPr>
    </w:lvl>
    <w:lvl w:ilvl="1" w:tplc="B340405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C6E0FED"/>
    <w:multiLevelType w:val="multilevel"/>
    <w:tmpl w:val="AA32E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9">
    <w:nsid w:val="6D0054D8"/>
    <w:multiLevelType w:val="hybridMultilevel"/>
    <w:tmpl w:val="359E6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6C4487"/>
    <w:multiLevelType w:val="hybridMultilevel"/>
    <w:tmpl w:val="460A4E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1397AC2"/>
    <w:multiLevelType w:val="hybridMultilevel"/>
    <w:tmpl w:val="6070314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6C0CFA"/>
    <w:multiLevelType w:val="hybridMultilevel"/>
    <w:tmpl w:val="A0FED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93331C"/>
    <w:multiLevelType w:val="multilevel"/>
    <w:tmpl w:val="CE2853D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4">
    <w:nsid w:val="759D5099"/>
    <w:multiLevelType w:val="hybridMultilevel"/>
    <w:tmpl w:val="253A87B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6607D8"/>
    <w:multiLevelType w:val="hybridMultilevel"/>
    <w:tmpl w:val="0826E5DA"/>
    <w:lvl w:ilvl="0" w:tplc="38B833B4">
      <w:start w:val="1"/>
      <w:numFmt w:val="decimal"/>
      <w:lvlText w:val="%1)"/>
      <w:lvlJc w:val="left"/>
      <w:pPr>
        <w:tabs>
          <w:tab w:val="num" w:pos="1125"/>
        </w:tabs>
        <w:ind w:left="112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6">
    <w:nsid w:val="77C47248"/>
    <w:multiLevelType w:val="hybridMultilevel"/>
    <w:tmpl w:val="F17E2D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3130D9"/>
    <w:multiLevelType w:val="hybridMultilevel"/>
    <w:tmpl w:val="33ACBEE0"/>
    <w:lvl w:ilvl="0" w:tplc="0CD0FF9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9296EC96">
      <w:start w:val="1"/>
      <w:numFmt w:val="decimal"/>
      <w:lvlText w:val="%2)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8">
    <w:nsid w:val="7D3B139C"/>
    <w:multiLevelType w:val="hybridMultilevel"/>
    <w:tmpl w:val="8CF8A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D381BE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D4C0FA1"/>
    <w:multiLevelType w:val="multilevel"/>
    <w:tmpl w:val="A7E4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26"/>
  </w:num>
  <w:num w:numId="4">
    <w:abstractNumId w:val="13"/>
  </w:num>
  <w:num w:numId="5">
    <w:abstractNumId w:val="21"/>
  </w:num>
  <w:num w:numId="6">
    <w:abstractNumId w:val="43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10"/>
  </w:num>
  <w:num w:numId="10">
    <w:abstractNumId w:val="2"/>
  </w:num>
  <w:num w:numId="11">
    <w:abstractNumId w:val="46"/>
  </w:num>
  <w:num w:numId="12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5"/>
  </w:num>
  <w:num w:numId="14">
    <w:abstractNumId w:val="24"/>
  </w:num>
  <w:num w:numId="15">
    <w:abstractNumId w:val="37"/>
  </w:num>
  <w:num w:numId="16">
    <w:abstractNumId w:val="48"/>
  </w:num>
  <w:num w:numId="17">
    <w:abstractNumId w:val="29"/>
  </w:num>
  <w:num w:numId="18">
    <w:abstractNumId w:val="12"/>
  </w:num>
  <w:num w:numId="19">
    <w:abstractNumId w:val="16"/>
  </w:num>
  <w:num w:numId="20">
    <w:abstractNumId w:val="47"/>
  </w:num>
  <w:num w:numId="21">
    <w:abstractNumId w:val="14"/>
  </w:num>
  <w:num w:numId="22">
    <w:abstractNumId w:val="34"/>
  </w:num>
  <w:num w:numId="23">
    <w:abstractNumId w:val="45"/>
  </w:num>
  <w:num w:numId="24">
    <w:abstractNumId w:val="9"/>
  </w:num>
  <w:num w:numId="25">
    <w:abstractNumId w:val="49"/>
  </w:num>
  <w:num w:numId="26">
    <w:abstractNumId w:val="30"/>
  </w:num>
  <w:num w:numId="27">
    <w:abstractNumId w:val="38"/>
  </w:num>
  <w:num w:numId="28">
    <w:abstractNumId w:val="28"/>
  </w:num>
  <w:num w:numId="29">
    <w:abstractNumId w:val="40"/>
  </w:num>
  <w:num w:numId="30">
    <w:abstractNumId w:val="4"/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42"/>
  </w:num>
  <w:num w:numId="36">
    <w:abstractNumId w:val="20"/>
  </w:num>
  <w:num w:numId="37">
    <w:abstractNumId w:val="31"/>
  </w:num>
  <w:num w:numId="38">
    <w:abstractNumId w:val="41"/>
  </w:num>
  <w:num w:numId="39">
    <w:abstractNumId w:val="18"/>
  </w:num>
  <w:num w:numId="40">
    <w:abstractNumId w:val="17"/>
  </w:num>
  <w:num w:numId="41">
    <w:abstractNumId w:val="3"/>
  </w:num>
  <w:num w:numId="42">
    <w:abstractNumId w:val="23"/>
  </w:num>
  <w:num w:numId="43">
    <w:abstractNumId w:val="6"/>
  </w:num>
  <w:num w:numId="44">
    <w:abstractNumId w:val="1"/>
  </w:num>
  <w:num w:numId="45">
    <w:abstractNumId w:val="44"/>
  </w:num>
  <w:num w:numId="46">
    <w:abstractNumId w:val="25"/>
  </w:num>
  <w:num w:numId="47">
    <w:abstractNumId w:val="15"/>
  </w:num>
  <w:num w:numId="48">
    <w:abstractNumId w:val="8"/>
  </w:num>
  <w:num w:numId="49">
    <w:abstractNumId w:val="27"/>
  </w:num>
  <w:num w:numId="50">
    <w:abstractNumId w:val="3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4C4"/>
    <w:rsid w:val="0003385E"/>
    <w:rsid w:val="0005533D"/>
    <w:rsid w:val="00062A8C"/>
    <w:rsid w:val="000A6911"/>
    <w:rsid w:val="000A79C2"/>
    <w:rsid w:val="00100734"/>
    <w:rsid w:val="00105541"/>
    <w:rsid w:val="0011114D"/>
    <w:rsid w:val="00154163"/>
    <w:rsid w:val="001869E0"/>
    <w:rsid w:val="001C660B"/>
    <w:rsid w:val="001D3FFD"/>
    <w:rsid w:val="0022358F"/>
    <w:rsid w:val="00236B35"/>
    <w:rsid w:val="002747E7"/>
    <w:rsid w:val="002A6223"/>
    <w:rsid w:val="002D51BC"/>
    <w:rsid w:val="002F3674"/>
    <w:rsid w:val="003012DF"/>
    <w:rsid w:val="0030222D"/>
    <w:rsid w:val="00335254"/>
    <w:rsid w:val="0034180C"/>
    <w:rsid w:val="00382020"/>
    <w:rsid w:val="00387ECE"/>
    <w:rsid w:val="003A1099"/>
    <w:rsid w:val="003F0C2F"/>
    <w:rsid w:val="003F26EE"/>
    <w:rsid w:val="003F71FA"/>
    <w:rsid w:val="0041043D"/>
    <w:rsid w:val="004628DD"/>
    <w:rsid w:val="004E1412"/>
    <w:rsid w:val="0053082D"/>
    <w:rsid w:val="00571531"/>
    <w:rsid w:val="005855E3"/>
    <w:rsid w:val="00593424"/>
    <w:rsid w:val="005C7A35"/>
    <w:rsid w:val="00607445"/>
    <w:rsid w:val="00696055"/>
    <w:rsid w:val="006F3BB0"/>
    <w:rsid w:val="006F647F"/>
    <w:rsid w:val="006F76D0"/>
    <w:rsid w:val="0077539F"/>
    <w:rsid w:val="007D425E"/>
    <w:rsid w:val="0082166E"/>
    <w:rsid w:val="00841547"/>
    <w:rsid w:val="008C460C"/>
    <w:rsid w:val="008D0513"/>
    <w:rsid w:val="008D1665"/>
    <w:rsid w:val="008D5FBC"/>
    <w:rsid w:val="008E0801"/>
    <w:rsid w:val="00923FD3"/>
    <w:rsid w:val="009327F1"/>
    <w:rsid w:val="00934C54"/>
    <w:rsid w:val="00943BB0"/>
    <w:rsid w:val="009441C1"/>
    <w:rsid w:val="00945AF8"/>
    <w:rsid w:val="00957F68"/>
    <w:rsid w:val="009732E2"/>
    <w:rsid w:val="009C59B4"/>
    <w:rsid w:val="009E2211"/>
    <w:rsid w:val="009E7132"/>
    <w:rsid w:val="00A26755"/>
    <w:rsid w:val="00A55B9D"/>
    <w:rsid w:val="00A821DC"/>
    <w:rsid w:val="00B13683"/>
    <w:rsid w:val="00B213F6"/>
    <w:rsid w:val="00B35016"/>
    <w:rsid w:val="00B35F70"/>
    <w:rsid w:val="00B628FD"/>
    <w:rsid w:val="00B76D7A"/>
    <w:rsid w:val="00B97E34"/>
    <w:rsid w:val="00BB16E5"/>
    <w:rsid w:val="00C20CE6"/>
    <w:rsid w:val="00C372FF"/>
    <w:rsid w:val="00C51F79"/>
    <w:rsid w:val="00C672C9"/>
    <w:rsid w:val="00C834FE"/>
    <w:rsid w:val="00C84A04"/>
    <w:rsid w:val="00CA3EF0"/>
    <w:rsid w:val="00CC0BFE"/>
    <w:rsid w:val="00CD4B63"/>
    <w:rsid w:val="00CF047B"/>
    <w:rsid w:val="00D0214B"/>
    <w:rsid w:val="00D079B5"/>
    <w:rsid w:val="00D4341F"/>
    <w:rsid w:val="00D55A35"/>
    <w:rsid w:val="00D72E7E"/>
    <w:rsid w:val="00DD7686"/>
    <w:rsid w:val="00E012C5"/>
    <w:rsid w:val="00E7664B"/>
    <w:rsid w:val="00E864C4"/>
    <w:rsid w:val="00EB228A"/>
    <w:rsid w:val="00EB5CC6"/>
    <w:rsid w:val="00EC5861"/>
    <w:rsid w:val="00EF2770"/>
    <w:rsid w:val="00EF5B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able of figures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HTML Variabl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F70"/>
  </w:style>
  <w:style w:type="paragraph" w:styleId="1">
    <w:name w:val="heading 1"/>
    <w:aliases w:val="!Части документа"/>
    <w:basedOn w:val="a"/>
    <w:next w:val="a"/>
    <w:link w:val="10"/>
    <w:qFormat/>
    <w:rsid w:val="002D5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aliases w:val="!Разделы документа"/>
    <w:basedOn w:val="a"/>
    <w:next w:val="a"/>
    <w:link w:val="20"/>
    <w:unhideWhenUsed/>
    <w:qFormat/>
    <w:rsid w:val="003F0C2F"/>
    <w:pPr>
      <w:keepNext/>
      <w:numPr>
        <w:ilvl w:val="1"/>
        <w:numId w:val="1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3">
    <w:name w:val="heading 3"/>
    <w:aliases w:val="!Главы документа"/>
    <w:basedOn w:val="a"/>
    <w:link w:val="30"/>
    <w:qFormat/>
    <w:rsid w:val="00236B35"/>
    <w:pPr>
      <w:spacing w:after="0" w:line="240" w:lineRule="auto"/>
      <w:ind w:firstLine="567"/>
      <w:jc w:val="both"/>
      <w:outlineLvl w:val="2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236B35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236B35"/>
    <w:pPr>
      <w:spacing w:before="240" w:after="60" w:line="240" w:lineRule="auto"/>
      <w:ind w:firstLine="567"/>
      <w:jc w:val="both"/>
      <w:outlineLvl w:val="6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!Разделы документа Знак"/>
    <w:basedOn w:val="a0"/>
    <w:link w:val="2"/>
    <w:rsid w:val="003F0C2F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2D5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uiPriority w:val="99"/>
    <w:unhideWhenUsed/>
    <w:rsid w:val="008E0801"/>
    <w:rPr>
      <w:color w:val="000080"/>
      <w:u w:val="single"/>
    </w:rPr>
  </w:style>
  <w:style w:type="paragraph" w:customStyle="1" w:styleId="ConsPlusNormal">
    <w:name w:val="ConsPlusNormal"/>
    <w:link w:val="ConsPlusNormal0"/>
    <w:rsid w:val="008E080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paragraph" w:customStyle="1" w:styleId="ConsPlusTitle">
    <w:name w:val="ConsPlusTitle"/>
    <w:rsid w:val="008E0801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paragraph" w:styleId="a4">
    <w:name w:val="Body Text Indent"/>
    <w:basedOn w:val="a"/>
    <w:link w:val="a5"/>
    <w:rsid w:val="008E080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8E080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semiHidden/>
    <w:unhideWhenUsed/>
    <w:rsid w:val="0094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945AF8"/>
    <w:rPr>
      <w:rFonts w:ascii="Tahoma" w:hAnsi="Tahoma" w:cs="Tahoma"/>
      <w:sz w:val="16"/>
      <w:szCs w:val="16"/>
    </w:rPr>
  </w:style>
  <w:style w:type="paragraph" w:styleId="a8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unhideWhenUsed/>
    <w:rsid w:val="0094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C672C9"/>
    <w:rPr>
      <w:rFonts w:ascii="Calibri" w:eastAsia="Times New Roman" w:hAnsi="Calibri" w:cs="Calibri"/>
      <w:szCs w:val="20"/>
      <w:lang w:eastAsia="zh-CN"/>
    </w:rPr>
  </w:style>
  <w:style w:type="character" w:styleId="a9">
    <w:name w:val="Emphasis"/>
    <w:basedOn w:val="a0"/>
    <w:uiPriority w:val="20"/>
    <w:qFormat/>
    <w:rsid w:val="00943BB0"/>
    <w:rPr>
      <w:i/>
      <w:iCs/>
    </w:rPr>
  </w:style>
  <w:style w:type="character" w:styleId="aa">
    <w:name w:val="Strong"/>
    <w:basedOn w:val="a0"/>
    <w:qFormat/>
    <w:rsid w:val="00943BB0"/>
    <w:rPr>
      <w:b/>
      <w:bCs/>
    </w:rPr>
  </w:style>
  <w:style w:type="character" w:customStyle="1" w:styleId="apple-converted-space">
    <w:name w:val="apple-converted-space"/>
    <w:basedOn w:val="a0"/>
    <w:rsid w:val="00943BB0"/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8"/>
    <w:locked/>
    <w:rsid w:val="00571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nhideWhenUsed/>
    <w:rsid w:val="0057153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571531"/>
    <w:rPr>
      <w:sz w:val="16"/>
      <w:szCs w:val="16"/>
    </w:rPr>
  </w:style>
  <w:style w:type="paragraph" w:styleId="ab">
    <w:name w:val="Body Text"/>
    <w:basedOn w:val="a"/>
    <w:link w:val="ac"/>
    <w:unhideWhenUsed/>
    <w:rsid w:val="00571531"/>
    <w:pPr>
      <w:spacing w:after="120"/>
    </w:pPr>
  </w:style>
  <w:style w:type="character" w:customStyle="1" w:styleId="ac">
    <w:name w:val="Основной текст Знак"/>
    <w:basedOn w:val="a0"/>
    <w:link w:val="ab"/>
    <w:rsid w:val="00571531"/>
  </w:style>
  <w:style w:type="paragraph" w:styleId="ad">
    <w:name w:val="List Paragraph"/>
    <w:aliases w:val="Источник"/>
    <w:basedOn w:val="a"/>
    <w:link w:val="ae"/>
    <w:uiPriority w:val="34"/>
    <w:qFormat/>
    <w:rsid w:val="003A1099"/>
    <w:pPr>
      <w:ind w:left="720"/>
      <w:contextualSpacing/>
    </w:pPr>
  </w:style>
  <w:style w:type="paragraph" w:styleId="af">
    <w:name w:val="header"/>
    <w:basedOn w:val="a"/>
    <w:link w:val="af0"/>
    <w:rsid w:val="003A10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3A10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213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No Spacing"/>
    <w:aliases w:val="с интервалом,No Spacing1,письмо,No Spacing2,Без интервала Стандарт"/>
    <w:link w:val="af2"/>
    <w:qFormat/>
    <w:rsid w:val="00B213F6"/>
    <w:pPr>
      <w:spacing w:after="0" w:line="240" w:lineRule="auto"/>
    </w:pPr>
  </w:style>
  <w:style w:type="paragraph" w:styleId="34">
    <w:name w:val="Body Text 3"/>
    <w:basedOn w:val="a"/>
    <w:link w:val="35"/>
    <w:unhideWhenUsed/>
    <w:rsid w:val="00EF2770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EF2770"/>
    <w:rPr>
      <w:sz w:val="16"/>
      <w:szCs w:val="16"/>
    </w:rPr>
  </w:style>
  <w:style w:type="numbering" w:customStyle="1" w:styleId="11">
    <w:name w:val="Нет списка1"/>
    <w:next w:val="a2"/>
    <w:uiPriority w:val="99"/>
    <w:semiHidden/>
    <w:rsid w:val="0005533D"/>
  </w:style>
  <w:style w:type="character" w:styleId="af3">
    <w:name w:val="page number"/>
    <w:rsid w:val="0005533D"/>
    <w:rPr>
      <w:lang w:val="en-GB" w:eastAsia="en-US" w:bidi="ar-SA"/>
    </w:rPr>
  </w:style>
  <w:style w:type="paragraph" w:customStyle="1" w:styleId="af4">
    <w:name w:val="Знак Знак Знак Знак Знак Знак Знак"/>
    <w:basedOn w:val="a"/>
    <w:rsid w:val="0005533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f5">
    <w:name w:val="footer"/>
    <w:basedOn w:val="a"/>
    <w:link w:val="af6"/>
    <w:rsid w:val="000553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055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Document Map"/>
    <w:basedOn w:val="a"/>
    <w:link w:val="af8"/>
    <w:semiHidden/>
    <w:rsid w:val="0005533D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05533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2">
    <w:name w:val="Стиль1"/>
    <w:basedOn w:val="af9"/>
    <w:next w:val="1"/>
    <w:rsid w:val="0005533D"/>
    <w:pPr>
      <w:jc w:val="center"/>
    </w:pPr>
    <w:rPr>
      <w:rFonts w:ascii="Verdana" w:hAnsi="Verdana"/>
    </w:rPr>
  </w:style>
  <w:style w:type="paragraph" w:styleId="af9">
    <w:name w:val="table of figures"/>
    <w:basedOn w:val="a"/>
    <w:next w:val="a"/>
    <w:semiHidden/>
    <w:rsid w:val="00055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05533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055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note text"/>
    <w:basedOn w:val="a"/>
    <w:link w:val="afb"/>
    <w:uiPriority w:val="99"/>
    <w:rsid w:val="0005533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customStyle="1" w:styleId="afb">
    <w:name w:val="Текст сноски Знак"/>
    <w:basedOn w:val="a0"/>
    <w:link w:val="afa"/>
    <w:uiPriority w:val="99"/>
    <w:rsid w:val="0005533D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styleId="afc">
    <w:name w:val="FollowedHyperlink"/>
    <w:uiPriority w:val="99"/>
    <w:unhideWhenUsed/>
    <w:rsid w:val="0005533D"/>
    <w:rPr>
      <w:color w:val="800080"/>
      <w:u w:val="single"/>
    </w:rPr>
  </w:style>
  <w:style w:type="paragraph" w:customStyle="1" w:styleId="xl66">
    <w:name w:val="xl66"/>
    <w:basedOn w:val="a"/>
    <w:rsid w:val="000553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05533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055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0553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05533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05533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05533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05533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05533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05533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05533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03">
    <w:name w:val="xl10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05533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05533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055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055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5533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rsid w:val="0005533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5533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9">
    <w:name w:val="xl109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0">
    <w:name w:val="xl110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1">
    <w:name w:val="xl111"/>
    <w:basedOn w:val="a"/>
    <w:rsid w:val="0005533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2">
    <w:name w:val="xl112"/>
    <w:basedOn w:val="a"/>
    <w:rsid w:val="0005533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3">
    <w:name w:val="xl113"/>
    <w:basedOn w:val="a"/>
    <w:rsid w:val="0005533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4">
    <w:name w:val="xl114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5">
    <w:name w:val="xl115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05533D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05533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05533D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05533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05533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05533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05533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05533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rsid w:val="0005533D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rsid w:val="0005533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"/>
    <w:rsid w:val="0005533D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0">
    <w:name w:val="xl130"/>
    <w:basedOn w:val="a"/>
    <w:rsid w:val="0005533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rsid w:val="0005533D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3">
    <w:name w:val="xl133"/>
    <w:basedOn w:val="a"/>
    <w:rsid w:val="0005533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34">
    <w:name w:val="xl134"/>
    <w:basedOn w:val="a"/>
    <w:rsid w:val="0005533D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rsid w:val="005855E3"/>
  </w:style>
  <w:style w:type="character" w:customStyle="1" w:styleId="30">
    <w:name w:val="Заголовок 3 Знак"/>
    <w:aliases w:val="!Главы документа Знак"/>
    <w:basedOn w:val="a0"/>
    <w:link w:val="3"/>
    <w:rsid w:val="00236B35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236B35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236B35"/>
    <w:rPr>
      <w:rFonts w:ascii="Arial" w:eastAsia="Times New Roman" w:hAnsi="Arial" w:cs="Times New Roman"/>
      <w:sz w:val="24"/>
      <w:szCs w:val="24"/>
      <w:lang w:val="x-none" w:eastAsia="x-none"/>
    </w:rPr>
  </w:style>
  <w:style w:type="numbering" w:customStyle="1" w:styleId="36">
    <w:name w:val="Нет списка3"/>
    <w:next w:val="a2"/>
    <w:uiPriority w:val="99"/>
    <w:semiHidden/>
    <w:unhideWhenUsed/>
    <w:rsid w:val="00236B35"/>
  </w:style>
  <w:style w:type="paragraph" w:styleId="afd">
    <w:name w:val="Title"/>
    <w:basedOn w:val="a"/>
    <w:link w:val="afe"/>
    <w:qFormat/>
    <w:rsid w:val="00236B3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fe">
    <w:name w:val="Название Знак"/>
    <w:basedOn w:val="a0"/>
    <w:link w:val="afd"/>
    <w:rsid w:val="00236B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customStyle="1" w:styleId="13">
    <w:name w:val="Сетка таблицы1"/>
    <w:basedOn w:val="a1"/>
    <w:next w:val="aff"/>
    <w:uiPriority w:val="59"/>
    <w:rsid w:val="00236B3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236B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1">
    <w:name w:val="s_1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236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36B3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236B35"/>
  </w:style>
  <w:style w:type="character" w:customStyle="1" w:styleId="wmi-callto">
    <w:name w:val="wmi-callto"/>
    <w:basedOn w:val="a0"/>
    <w:rsid w:val="00236B35"/>
  </w:style>
  <w:style w:type="paragraph" w:customStyle="1" w:styleId="ConsPlusNonformat">
    <w:name w:val="ConsPlusNonformat"/>
    <w:rsid w:val="00236B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36B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236B3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236B3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4">
    <w:name w:val="Body Text Indent 2"/>
    <w:basedOn w:val="a"/>
    <w:link w:val="25"/>
    <w:rsid w:val="00236B35"/>
    <w:pPr>
      <w:tabs>
        <w:tab w:val="num" w:pos="795"/>
      </w:tabs>
      <w:spacing w:after="0" w:line="240" w:lineRule="auto"/>
      <w:ind w:firstLine="10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236B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5">
    <w:name w:val="заголовок 5"/>
    <w:basedOn w:val="a"/>
    <w:next w:val="a"/>
    <w:rsid w:val="00236B35"/>
    <w:pPr>
      <w:keepNext/>
      <w:spacing w:after="0" w:line="240" w:lineRule="auto"/>
      <w:ind w:firstLine="567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заголовок 3"/>
    <w:basedOn w:val="a"/>
    <w:next w:val="a"/>
    <w:rsid w:val="00236B35"/>
    <w:pPr>
      <w:keepNext/>
      <w:autoSpaceDE w:val="0"/>
      <w:autoSpaceDN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rsid w:val="00236B35"/>
    <w:pPr>
      <w:keepNext/>
      <w:widowControl w:val="0"/>
      <w:suppressAutoHyphens/>
      <w:spacing w:after="0" w:line="240" w:lineRule="auto"/>
      <w:ind w:left="3338" w:hanging="1095"/>
      <w:jc w:val="both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character" w:styleId="aff0">
    <w:name w:val="annotation reference"/>
    <w:uiPriority w:val="99"/>
    <w:unhideWhenUsed/>
    <w:rsid w:val="00236B35"/>
    <w:rPr>
      <w:sz w:val="16"/>
      <w:szCs w:val="16"/>
    </w:rPr>
  </w:style>
  <w:style w:type="character" w:styleId="aff1">
    <w:name w:val="footnote reference"/>
    <w:uiPriority w:val="99"/>
    <w:unhideWhenUsed/>
    <w:rsid w:val="00236B35"/>
    <w:rPr>
      <w:vertAlign w:val="superscript"/>
    </w:rPr>
  </w:style>
  <w:style w:type="character" w:customStyle="1" w:styleId="CharStyle3">
    <w:name w:val="Char Style 3"/>
    <w:link w:val="Style2"/>
    <w:uiPriority w:val="99"/>
    <w:rsid w:val="00236B35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236B35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rsid w:val="00236B35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236B35"/>
    <w:pPr>
      <w:widowControl w:val="0"/>
      <w:shd w:val="clear" w:color="auto" w:fill="FFFFFF"/>
      <w:spacing w:after="0" w:line="230" w:lineRule="exact"/>
      <w:ind w:firstLine="567"/>
      <w:jc w:val="both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rsid w:val="00236B35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236B35"/>
    <w:pPr>
      <w:widowControl w:val="0"/>
      <w:shd w:val="clear" w:color="auto" w:fill="FFFFFF"/>
      <w:spacing w:after="0" w:line="223" w:lineRule="exact"/>
      <w:ind w:firstLine="567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rsid w:val="00236B35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236B35"/>
    <w:pPr>
      <w:widowControl w:val="0"/>
      <w:shd w:val="clear" w:color="auto" w:fill="FFFFFF"/>
      <w:spacing w:after="0" w:line="230" w:lineRule="exact"/>
      <w:ind w:firstLine="567"/>
      <w:jc w:val="both"/>
    </w:pPr>
  </w:style>
  <w:style w:type="character" w:customStyle="1" w:styleId="CharStyle10">
    <w:name w:val="Char Style 10"/>
    <w:uiPriority w:val="99"/>
    <w:rsid w:val="00236B35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236B35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236B35"/>
    <w:pPr>
      <w:widowControl w:val="0"/>
      <w:shd w:val="clear" w:color="auto" w:fill="FFFFFF"/>
      <w:spacing w:before="960" w:after="0" w:line="331" w:lineRule="exact"/>
      <w:ind w:firstLine="700"/>
      <w:jc w:val="both"/>
    </w:pPr>
    <w:rPr>
      <w:sz w:val="26"/>
      <w:szCs w:val="26"/>
    </w:rPr>
  </w:style>
  <w:style w:type="character" w:customStyle="1" w:styleId="CharStyle13">
    <w:name w:val="Char Style 13"/>
    <w:uiPriority w:val="99"/>
    <w:rsid w:val="00236B35"/>
    <w:rPr>
      <w:spacing w:val="80"/>
      <w:sz w:val="30"/>
      <w:szCs w:val="30"/>
      <w:u w:val="none"/>
    </w:rPr>
  </w:style>
  <w:style w:type="paragraph" w:styleId="aff2">
    <w:name w:val="annotation text"/>
    <w:aliases w:val="!Равноширинный текст документа"/>
    <w:basedOn w:val="a"/>
    <w:link w:val="aff3"/>
    <w:rsid w:val="00236B35"/>
    <w:pPr>
      <w:spacing w:after="0" w:line="240" w:lineRule="auto"/>
      <w:ind w:firstLine="567"/>
      <w:jc w:val="both"/>
    </w:pPr>
    <w:rPr>
      <w:rFonts w:ascii="Courier" w:eastAsia="Times New Roman" w:hAnsi="Courier" w:cs="Times New Roman"/>
      <w:szCs w:val="20"/>
      <w:lang w:eastAsia="ru-RU"/>
    </w:rPr>
  </w:style>
  <w:style w:type="character" w:customStyle="1" w:styleId="aff3">
    <w:name w:val="Текст примечания Знак"/>
    <w:aliases w:val="!Равноширинный текст документа Знак"/>
    <w:basedOn w:val="a0"/>
    <w:link w:val="aff2"/>
    <w:rsid w:val="00236B35"/>
    <w:rPr>
      <w:rFonts w:ascii="Courier" w:eastAsia="Times New Roman" w:hAnsi="Courier" w:cs="Times New Roman"/>
      <w:szCs w:val="20"/>
      <w:lang w:eastAsia="ru-RU"/>
    </w:rPr>
  </w:style>
  <w:style w:type="paragraph" w:styleId="aff4">
    <w:name w:val="annotation subject"/>
    <w:basedOn w:val="aff2"/>
    <w:next w:val="aff2"/>
    <w:link w:val="aff5"/>
    <w:uiPriority w:val="99"/>
    <w:unhideWhenUsed/>
    <w:rsid w:val="00236B35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rsid w:val="00236B35"/>
    <w:rPr>
      <w:rFonts w:ascii="Courier" w:eastAsia="Times New Roman" w:hAnsi="Courier" w:cs="Times New Roman"/>
      <w:b/>
      <w:bCs/>
      <w:szCs w:val="20"/>
      <w:lang w:eastAsia="ru-RU"/>
    </w:rPr>
  </w:style>
  <w:style w:type="paragraph" w:styleId="aff6">
    <w:name w:val="table of authorities"/>
    <w:basedOn w:val="a"/>
    <w:next w:val="a"/>
    <w:uiPriority w:val="99"/>
    <w:unhideWhenUsed/>
    <w:rsid w:val="00236B35"/>
    <w:pPr>
      <w:spacing w:after="0" w:line="240" w:lineRule="auto"/>
      <w:ind w:left="220" w:hanging="220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7">
    <w:name w:val="toa heading"/>
    <w:basedOn w:val="a"/>
    <w:next w:val="a"/>
    <w:uiPriority w:val="99"/>
    <w:unhideWhenUsed/>
    <w:rsid w:val="00236B35"/>
    <w:pPr>
      <w:spacing w:before="240" w:after="120" w:line="240" w:lineRule="auto"/>
      <w:ind w:firstLine="567"/>
      <w:jc w:val="both"/>
    </w:pPr>
    <w:rPr>
      <w:rFonts w:ascii="Arial" w:eastAsia="Times New Roman" w:hAnsi="Arial" w:cs="Arial"/>
      <w:b/>
      <w:bCs/>
      <w:caps/>
      <w:sz w:val="20"/>
      <w:szCs w:val="20"/>
      <w:lang w:eastAsia="ru-RU"/>
    </w:rPr>
  </w:style>
  <w:style w:type="paragraph" w:customStyle="1" w:styleId="listparagraph">
    <w:name w:val="listparagraph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236B35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Нормальный (таблица)"/>
    <w:basedOn w:val="a"/>
    <w:next w:val="a"/>
    <w:uiPriority w:val="99"/>
    <w:rsid w:val="00236B3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f2">
    <w:name w:val="Без интервала Знак"/>
    <w:aliases w:val="с интервалом Знак,No Spacing1 Знак,письмо Знак,No Spacing2 Знак,Без интервала Стандарт Знак"/>
    <w:link w:val="af1"/>
    <w:locked/>
    <w:rsid w:val="00236B35"/>
  </w:style>
  <w:style w:type="character" w:styleId="HTML1">
    <w:name w:val="HTML Variable"/>
    <w:aliases w:val="!Ссылки в документе"/>
    <w:basedOn w:val="a0"/>
    <w:rsid w:val="00236B35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Title">
    <w:name w:val="Title!Название НПА"/>
    <w:basedOn w:val="a"/>
    <w:rsid w:val="00236B35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236B35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236B35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236B35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236B35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rsid w:val="00236B35"/>
    <w:rPr>
      <w:sz w:val="28"/>
    </w:rPr>
  </w:style>
  <w:style w:type="table" w:styleId="aff">
    <w:name w:val="Table Grid"/>
    <w:basedOn w:val="a1"/>
    <w:uiPriority w:val="59"/>
    <w:rsid w:val="00236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"/>
    <w:uiPriority w:val="59"/>
    <w:rsid w:val="00EF5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rsid w:val="004628DD"/>
  </w:style>
  <w:style w:type="numbering" w:customStyle="1" w:styleId="50">
    <w:name w:val="Нет списка5"/>
    <w:next w:val="a2"/>
    <w:uiPriority w:val="99"/>
    <w:semiHidden/>
    <w:rsid w:val="004628DD"/>
  </w:style>
  <w:style w:type="numbering" w:customStyle="1" w:styleId="6">
    <w:name w:val="Нет списка6"/>
    <w:next w:val="a2"/>
    <w:uiPriority w:val="99"/>
    <w:semiHidden/>
    <w:rsid w:val="006F3BB0"/>
  </w:style>
  <w:style w:type="numbering" w:customStyle="1" w:styleId="71">
    <w:name w:val="Нет списка7"/>
    <w:next w:val="a2"/>
    <w:semiHidden/>
    <w:rsid w:val="002F3674"/>
  </w:style>
  <w:style w:type="table" w:customStyle="1" w:styleId="26">
    <w:name w:val="Сетка таблицы2"/>
    <w:basedOn w:val="a1"/>
    <w:next w:val="aff"/>
    <w:rsid w:val="002F36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2F3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Block Text"/>
    <w:basedOn w:val="a"/>
    <w:rsid w:val="002F3674"/>
    <w:pPr>
      <w:spacing w:after="0" w:line="240" w:lineRule="auto"/>
      <w:ind w:left="426" w:right="-341"/>
    </w:pPr>
    <w:rPr>
      <w:rFonts w:ascii="Times New Roman" w:eastAsia="Times New Roman" w:hAnsi="Times New Roman" w:cs="Times New Roman"/>
      <w:lang w:eastAsia="ru-RU"/>
    </w:rPr>
  </w:style>
  <w:style w:type="character" w:customStyle="1" w:styleId="blk">
    <w:name w:val="blk"/>
    <w:rsid w:val="002F3674"/>
  </w:style>
  <w:style w:type="character" w:customStyle="1" w:styleId="ae">
    <w:name w:val="Абзац списка Знак"/>
    <w:aliases w:val="Источник Знак"/>
    <w:link w:val="ad"/>
    <w:uiPriority w:val="34"/>
    <w:locked/>
    <w:rsid w:val="00A821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51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3F0C2F"/>
    <w:pPr>
      <w:keepNext/>
      <w:numPr>
        <w:ilvl w:val="1"/>
        <w:numId w:val="1"/>
      </w:numPr>
      <w:suppressAutoHyphens/>
      <w:autoSpaceDE w:val="0"/>
      <w:spacing w:after="0" w:line="312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F0C2F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2D51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8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rosreestr.gov.ru/eservices/services/tickets/" TargetMode="External"/><Relationship Id="rId26" Type="http://schemas.openxmlformats.org/officeDocument/2006/relationships/hyperlink" Target="consultantplus://offline/ref=6B8922CA802B5F9891941547ED78051BAF9E30742D7C6949CA5E7DA606021FF4E162EEAFCD25AA551AC2AA2F10r7u0D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www.mfc-nso.ru/service-group/departments/federalnaya-sluzhba-gosudarstvennoy-registracii-kadastra-i-kartografii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14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rosreestr.gov.ru/eservices/services/tickets/" TargetMode="External"/><Relationship Id="rId29" Type="http://schemas.openxmlformats.org/officeDocument/2006/relationships/hyperlink" Target="https://rosreestr.gov.r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hyperlink" Target="https://tass.ru/obschestvo/14437151?utm_source=10.54.141.15&amp;utm_medium=referral&amp;utm_campaign=10.54.141.15&amp;utm_referrer=10.54.141.15" TargetMode="External"/><Relationship Id="rId37" Type="http://schemas.openxmlformats.org/officeDocument/2006/relationships/image" Target="media/image15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s://kadastr.ru/magazine/news/kak-poluchit-vypisku-iz-egrn-ot-zaprosa-do-polucheniya-dokumenta/" TargetMode="External"/><Relationship Id="rId36" Type="http://schemas.openxmlformats.org/officeDocument/2006/relationships/hyperlink" Target="https://rosreestr.gov.ru/press/archive/vopros-otvet-kak-poluchit-nevostrebovannye-dokumenty-na-nedvizhimost/" TargetMode="External"/><Relationship Id="rId10" Type="http://schemas.openxmlformats.org/officeDocument/2006/relationships/hyperlink" Target="http://docs.cntd.ru/document/901748877" TargetMode="External"/><Relationship Id="rId19" Type="http://schemas.openxmlformats.org/officeDocument/2006/relationships/hyperlink" Target="https://rosreestr.gov.ru/about/struct/territorialnye-organy/upravlenie-rosreestra-po-novosibirskoy-oblasti/" TargetMode="External"/><Relationship Id="rId31" Type="http://schemas.openxmlformats.org/officeDocument/2006/relationships/hyperlink" Target="https://tass.ru/obschestvo/14437151?utm_source=10.54.141.15&amp;utm_medium=referral&amp;utm_campaign=10.54.141.15&amp;utm_referrer=10.54.141.15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docs.cntd.ru/document/901748877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hyperlink" Target="http://www.mfc-nso.ru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mfc-nso.ru/filial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F1BAB-08B3-420F-BB22-59C0C190F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33</Pages>
  <Words>10037</Words>
  <Characters>57211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45</cp:revision>
  <dcterms:created xsi:type="dcterms:W3CDTF">2022-01-24T08:45:00Z</dcterms:created>
  <dcterms:modified xsi:type="dcterms:W3CDTF">2022-05-05T05:11:00Z</dcterms:modified>
</cp:coreProperties>
</file>