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85E" w:rsidRDefault="002A6223">
      <w:r>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5.5pt" adj=",10800" fillcolor="black">
            <v:shadow color="#868686"/>
            <v:textpath style="font-family:&quot;Monotype Corsiva&quot;;font-weight:bold;v-text-kern:t" trim="t" fitpath="t" string="КИРЗИНСКИЙ ВЕСТНИК"/>
          </v:shape>
        </w:pict>
      </w:r>
    </w:p>
    <w:p w:rsidR="0003385E" w:rsidRDefault="0003385E" w:rsidP="0003385E"/>
    <w:p w:rsidR="0003385E" w:rsidRPr="00B76D7A" w:rsidRDefault="0003385E" w:rsidP="0003385E">
      <w:pPr>
        <w:tabs>
          <w:tab w:val="left" w:pos="0"/>
        </w:tabs>
        <w:jc w:val="center"/>
        <w:rPr>
          <w:rFonts w:ascii="Calibri" w:eastAsia="Times New Roman" w:hAnsi="Calibri" w:cs="Times New Roman"/>
          <w:b/>
          <w:sz w:val="28"/>
          <w:szCs w:val="28"/>
          <w:lang w:eastAsia="ru-RU"/>
        </w:rPr>
      </w:pPr>
      <w:r>
        <w:tab/>
      </w:r>
      <w:r w:rsidRPr="00B76D7A">
        <w:rPr>
          <w:rFonts w:ascii="Calibri" w:eastAsia="Times New Roman" w:hAnsi="Calibri" w:cs="Times New Roman"/>
          <w:b/>
          <w:sz w:val="28"/>
          <w:szCs w:val="28"/>
          <w:lang w:eastAsia="ru-RU"/>
        </w:rPr>
        <w:t>Издатель  - Администрация   Кирзинского    сельсовета</w:t>
      </w:r>
    </w:p>
    <w:p w:rsidR="0003385E" w:rsidRPr="00B76D7A" w:rsidRDefault="0003385E" w:rsidP="0003385E">
      <w:pPr>
        <w:tabs>
          <w:tab w:val="left" w:pos="0"/>
        </w:tabs>
        <w:jc w:val="center"/>
        <w:rPr>
          <w:rFonts w:ascii="Calibri" w:eastAsia="Times New Roman" w:hAnsi="Calibri" w:cs="Times New Roman"/>
          <w:b/>
          <w:sz w:val="28"/>
          <w:szCs w:val="28"/>
          <w:lang w:eastAsia="ru-RU"/>
        </w:rPr>
      </w:pPr>
      <w:r w:rsidRPr="00B76D7A">
        <w:rPr>
          <w:rFonts w:ascii="Calibri" w:eastAsia="Times New Roman" w:hAnsi="Calibri" w:cs="Times New Roman"/>
          <w:b/>
          <w:sz w:val="28"/>
          <w:szCs w:val="28"/>
          <w:lang w:eastAsia="ru-RU"/>
        </w:rPr>
        <w:t>Ордынского района Новосибирской области</w:t>
      </w:r>
    </w:p>
    <w:p w:rsidR="0003385E" w:rsidRPr="002A6223" w:rsidRDefault="002A6223" w:rsidP="0003385E">
      <w:pPr>
        <w:tabs>
          <w:tab w:val="left" w:pos="851"/>
        </w:tabs>
        <w:spacing w:after="0" w:line="240" w:lineRule="auto"/>
        <w:jc w:val="both"/>
        <w:rPr>
          <w:rFonts w:ascii="Times New Roman" w:eastAsia="Times New Roman" w:hAnsi="Times New Roman" w:cs="Times New Roman"/>
          <w:b/>
          <w:sz w:val="24"/>
          <w:szCs w:val="24"/>
          <w:lang w:eastAsia="ru-RU"/>
        </w:rPr>
      </w:pPr>
      <w:r w:rsidRPr="002A6223">
        <w:rPr>
          <w:rFonts w:ascii="Times New Roman" w:eastAsia="Times New Roman" w:hAnsi="Times New Roman" w:cs="Times New Roman"/>
          <w:b/>
          <w:sz w:val="24"/>
          <w:szCs w:val="24"/>
          <w:lang w:eastAsia="ru-RU"/>
        </w:rPr>
        <w:t>11</w:t>
      </w:r>
      <w:r w:rsidR="0003385E" w:rsidRPr="002A6223">
        <w:rPr>
          <w:rFonts w:ascii="Times New Roman" w:eastAsia="Times New Roman" w:hAnsi="Times New Roman" w:cs="Times New Roman"/>
          <w:b/>
          <w:sz w:val="24"/>
          <w:szCs w:val="24"/>
          <w:lang w:eastAsia="ru-RU"/>
        </w:rPr>
        <w:t>.0</w:t>
      </w:r>
      <w:r w:rsidR="00335254" w:rsidRPr="002A6223">
        <w:rPr>
          <w:rFonts w:ascii="Times New Roman" w:eastAsia="Times New Roman" w:hAnsi="Times New Roman" w:cs="Times New Roman"/>
          <w:b/>
          <w:sz w:val="24"/>
          <w:szCs w:val="24"/>
          <w:lang w:eastAsia="ru-RU"/>
        </w:rPr>
        <w:t>4</w:t>
      </w:r>
      <w:r w:rsidR="0003385E" w:rsidRPr="002A6223">
        <w:rPr>
          <w:rFonts w:ascii="Times New Roman" w:eastAsia="Times New Roman" w:hAnsi="Times New Roman" w:cs="Times New Roman"/>
          <w:b/>
          <w:sz w:val="24"/>
          <w:szCs w:val="24"/>
          <w:lang w:eastAsia="ru-RU"/>
        </w:rPr>
        <w:t xml:space="preserve">. 2022                                                                                                                                  № </w:t>
      </w:r>
      <w:r w:rsidR="008D5FBC" w:rsidRPr="002A6223">
        <w:rPr>
          <w:rFonts w:ascii="Times New Roman" w:eastAsia="Times New Roman" w:hAnsi="Times New Roman" w:cs="Times New Roman"/>
          <w:b/>
          <w:sz w:val="24"/>
          <w:szCs w:val="24"/>
          <w:lang w:eastAsia="ru-RU"/>
        </w:rPr>
        <w:t>1</w:t>
      </w:r>
      <w:r w:rsidR="007D425E" w:rsidRPr="002A6223">
        <w:rPr>
          <w:rFonts w:ascii="Times New Roman" w:eastAsia="Times New Roman" w:hAnsi="Times New Roman" w:cs="Times New Roman"/>
          <w:b/>
          <w:sz w:val="24"/>
          <w:szCs w:val="24"/>
          <w:lang w:eastAsia="ru-RU"/>
        </w:rPr>
        <w:t>3</w:t>
      </w:r>
    </w:p>
    <w:p w:rsidR="00607445" w:rsidRDefault="00607445" w:rsidP="0003385E">
      <w:pPr>
        <w:tabs>
          <w:tab w:val="left" w:pos="851"/>
        </w:tabs>
        <w:spacing w:after="0" w:line="240" w:lineRule="auto"/>
        <w:jc w:val="both"/>
        <w:rPr>
          <w:rFonts w:ascii="Times New Roman" w:eastAsia="Times New Roman" w:hAnsi="Times New Roman" w:cs="Times New Roman"/>
          <w:b/>
          <w:lang w:eastAsia="ru-RU"/>
        </w:rPr>
      </w:pPr>
    </w:p>
    <w:p w:rsidR="003F26EE"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Pr="00D4341F" w:rsidRDefault="00D4341F" w:rsidP="00D4341F">
      <w:pPr>
        <w:spacing w:after="0" w:line="240" w:lineRule="auto"/>
        <w:ind w:firstLine="709"/>
        <w:jc w:val="center"/>
        <w:rPr>
          <w:rFonts w:ascii="Times New Roman" w:eastAsia="Times New Roman" w:hAnsi="Times New Roman" w:cs="Times New Roman"/>
          <w:b/>
          <w:sz w:val="24"/>
          <w:szCs w:val="24"/>
          <w:lang w:eastAsia="ru-RU"/>
        </w:rPr>
      </w:pPr>
      <w:r w:rsidRPr="00D4341F">
        <w:rPr>
          <w:rFonts w:ascii="Times New Roman" w:eastAsia="Times New Roman" w:hAnsi="Times New Roman" w:cs="Times New Roman"/>
          <w:b/>
          <w:sz w:val="24"/>
          <w:szCs w:val="24"/>
          <w:lang w:eastAsia="ru-RU"/>
        </w:rPr>
        <w:t xml:space="preserve">Новосибирцам напоминают о необходимости </w:t>
      </w:r>
      <w:proofErr w:type="gramStart"/>
      <w:r w:rsidRPr="00D4341F">
        <w:rPr>
          <w:rFonts w:ascii="Times New Roman" w:eastAsia="Times New Roman" w:hAnsi="Times New Roman" w:cs="Times New Roman"/>
          <w:b/>
          <w:sz w:val="24"/>
          <w:szCs w:val="24"/>
          <w:lang w:eastAsia="ru-RU"/>
        </w:rPr>
        <w:t>отчитаться</w:t>
      </w:r>
      <w:proofErr w:type="gramEnd"/>
      <w:r w:rsidRPr="00D4341F">
        <w:rPr>
          <w:rFonts w:ascii="Times New Roman" w:eastAsia="Times New Roman" w:hAnsi="Times New Roman" w:cs="Times New Roman"/>
          <w:b/>
          <w:sz w:val="24"/>
          <w:szCs w:val="24"/>
          <w:lang w:eastAsia="ru-RU"/>
        </w:rPr>
        <w:t xml:space="preserve"> о доходах за 2021 год</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 xml:space="preserve">Управление ФНС России по Новосибирской области напоминает: не позднее 4 мая 2022 года граждане должны </w:t>
      </w:r>
      <w:proofErr w:type="gramStart"/>
      <w:r w:rsidRPr="00D4341F">
        <w:rPr>
          <w:rFonts w:ascii="Times New Roman" w:eastAsia="Times New Roman" w:hAnsi="Times New Roman" w:cs="Times New Roman"/>
          <w:sz w:val="24"/>
          <w:szCs w:val="24"/>
          <w:lang w:eastAsia="ru-RU"/>
        </w:rPr>
        <w:t>отчитаться о доходах</w:t>
      </w:r>
      <w:proofErr w:type="gramEnd"/>
      <w:r w:rsidRPr="00D4341F">
        <w:rPr>
          <w:rFonts w:ascii="Times New Roman" w:eastAsia="Times New Roman" w:hAnsi="Times New Roman" w:cs="Times New Roman"/>
          <w:sz w:val="24"/>
          <w:szCs w:val="24"/>
          <w:lang w:eastAsia="ru-RU"/>
        </w:rPr>
        <w:t xml:space="preserve">, полученных в 2021 году. Уплатить налог на доходы физических лиц, исчисленный в декларации, необходимо не позднее 15 июля 2022 года. </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Налогоплательщик самостоятельно исчисляет НДФЛ и представляет в налоговый орган декларацию по форме 3-НДФЛ в том случае, если он:</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 xml:space="preserve">– продал недвижимость, которая была в собственности меньше минимального срока владения ( в случае продажи до истечения минимального срока владения недвижимого имущества на сумму до 1 </w:t>
      </w:r>
      <w:proofErr w:type="gramStart"/>
      <w:r w:rsidRPr="00D4341F">
        <w:rPr>
          <w:rFonts w:ascii="Times New Roman" w:eastAsia="Times New Roman" w:hAnsi="Times New Roman" w:cs="Times New Roman"/>
          <w:sz w:val="24"/>
          <w:szCs w:val="24"/>
          <w:lang w:eastAsia="ru-RU"/>
        </w:rPr>
        <w:t>млн</w:t>
      </w:r>
      <w:proofErr w:type="gramEnd"/>
      <w:r w:rsidRPr="00D4341F">
        <w:rPr>
          <w:rFonts w:ascii="Times New Roman" w:eastAsia="Times New Roman" w:hAnsi="Times New Roman" w:cs="Times New Roman"/>
          <w:sz w:val="24"/>
          <w:szCs w:val="24"/>
          <w:lang w:eastAsia="ru-RU"/>
        </w:rPr>
        <w:t xml:space="preserve"> руб., а иного имущества – до 250 тыс. руб. в год подавать декларацию 3-НДФЛ не нужно); </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 xml:space="preserve">– получил в подарок не от близких родственников недвижимое имущество, транспортное средство, ценные бумаги; </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 xml:space="preserve">– выиграл  в лотерею сумму не более 15 тыс. рублей; </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 xml:space="preserve">– сдавал имущество в аренду; </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 xml:space="preserve">– получал доход от зарубежных источников. </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Подать декларацию 3-НДФЛ должны также индивидуальные предприниматели, нотариусы, адвокаты, учредившие адвокатские кабинеты, и другие лица, занимающиеся частной практикой.</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 xml:space="preserve">Удобнее всего заполнять декларацию 3-НДФЛ через Личный кабинет налогоплательщика для физических лиц. В личном кабинете декларацию можно заполнить онлайн и направить в налоговый орган. Или ее можно загрузить в личный кабинет, предварительно заполнив  с помощью специальной компьютерной программы «Декларация», скачав ее на сайте ФНС России. </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Кроме того, жители Новосибирской области могут подавать декларации и в традиционной форме, на бумаге – в налоговую инспекцию, в МФЦ («Мои документы») или по почте.</w:t>
      </w:r>
    </w:p>
    <w:p w:rsidR="00D4341F" w:rsidRPr="00D4341F" w:rsidRDefault="00D4341F" w:rsidP="00D4341F">
      <w:pPr>
        <w:spacing w:after="0" w:line="240" w:lineRule="auto"/>
        <w:ind w:firstLine="709"/>
        <w:jc w:val="both"/>
        <w:rPr>
          <w:rFonts w:ascii="Times New Roman" w:eastAsia="Times New Roman" w:hAnsi="Times New Roman" w:cs="Times New Roman"/>
          <w:sz w:val="24"/>
          <w:szCs w:val="24"/>
          <w:lang w:eastAsia="ru-RU"/>
        </w:rPr>
      </w:pPr>
      <w:r w:rsidRPr="00D4341F">
        <w:rPr>
          <w:rFonts w:ascii="Times New Roman" w:eastAsia="Times New Roman" w:hAnsi="Times New Roman" w:cs="Times New Roman"/>
          <w:sz w:val="24"/>
          <w:szCs w:val="24"/>
          <w:lang w:eastAsia="ru-RU"/>
        </w:rPr>
        <w:t>Предельный срок представления декларации не распространяется на те, которые поданы для получения налоговых вычетов по НДФЛ. Граждане, представляющие налоговую декларацию исключительно для получения налоговых вычетов, могут сделать это как в течение всего 2022 года, так и в течение двух последующих лет.</w:t>
      </w:r>
    </w:p>
    <w:p w:rsidR="003F26EE"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3F26EE"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210300" cy="4390898"/>
            <wp:effectExtent l="0" t="0" r="0" b="0"/>
            <wp:docPr id="1" name="Рисунок 1" descr="O:\Ирина Степановна\КИРЗИНСКИЙ  ВЕСТНИК\2022\номер 13\2. ДК_газета_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Ирина Степановна\КИРЗИНСКИЙ  ВЕСТНИК\2022\номер 13\2. ДК_газета_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4390898"/>
                    </a:xfrm>
                    <a:prstGeom prst="rect">
                      <a:avLst/>
                    </a:prstGeom>
                    <a:noFill/>
                    <a:ln>
                      <a:noFill/>
                    </a:ln>
                  </pic:spPr>
                </pic:pic>
              </a:graphicData>
            </a:graphic>
          </wp:inline>
        </w:drawing>
      </w: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Pr="00D4341F" w:rsidRDefault="00D4341F" w:rsidP="0003385E">
      <w:pPr>
        <w:tabs>
          <w:tab w:val="left" w:pos="3940"/>
        </w:tabs>
        <w:spacing w:after="0" w:line="240" w:lineRule="auto"/>
        <w:jc w:val="center"/>
        <w:rPr>
          <w:rFonts w:ascii="Times New Roman" w:eastAsia="Times New Roman" w:hAnsi="Times New Roman" w:cs="Times New Roman"/>
          <w:b/>
          <w:sz w:val="24"/>
          <w:szCs w:val="24"/>
          <w:u w:val="single"/>
          <w:lang w:eastAsia="ru-RU"/>
        </w:rPr>
      </w:pPr>
      <w:r w:rsidRPr="00D4341F">
        <w:rPr>
          <w:rFonts w:ascii="Times New Roman" w:eastAsia="Times New Roman" w:hAnsi="Times New Roman" w:cs="Times New Roman"/>
          <w:b/>
          <w:sz w:val="28"/>
          <w:szCs w:val="28"/>
          <w:u w:val="single"/>
          <w:lang w:eastAsia="ru-RU"/>
        </w:rPr>
        <w:t>ГИБДД МО МВД России «Ордынский»</w:t>
      </w:r>
      <w:r>
        <w:rPr>
          <w:rFonts w:ascii="Times New Roman" w:eastAsia="Times New Roman" w:hAnsi="Times New Roman" w:cs="Times New Roman"/>
          <w:b/>
          <w:sz w:val="28"/>
          <w:szCs w:val="28"/>
          <w:u w:val="single"/>
          <w:lang w:eastAsia="ru-RU"/>
        </w:rPr>
        <w:t xml:space="preserve"> ИНФОРМИРУЕТ:</w:t>
      </w:r>
    </w:p>
    <w:p w:rsidR="00D4341F" w:rsidRDefault="00D4341F" w:rsidP="00D4341F">
      <w:pPr>
        <w:spacing w:after="0" w:line="240" w:lineRule="auto"/>
        <w:jc w:val="center"/>
        <w:rPr>
          <w:rFonts w:ascii="Times New Roman" w:eastAsia="Times New Roman" w:hAnsi="Times New Roman" w:cs="Times New Roman"/>
          <w:sz w:val="28"/>
          <w:szCs w:val="28"/>
          <w:lang w:eastAsia="ru-RU"/>
        </w:rPr>
      </w:pPr>
    </w:p>
    <w:p w:rsidR="00D4341F" w:rsidRDefault="00D4341F" w:rsidP="00D4341F">
      <w:pPr>
        <w:spacing w:after="0" w:line="240" w:lineRule="auto"/>
        <w:jc w:val="both"/>
        <w:rPr>
          <w:rFonts w:ascii="Times New Roman" w:eastAsia="Times New Roman" w:hAnsi="Times New Roman" w:cs="Times New Roman"/>
          <w:sz w:val="28"/>
          <w:szCs w:val="28"/>
          <w:lang w:eastAsia="ru-RU"/>
        </w:rPr>
      </w:pPr>
    </w:p>
    <w:p w:rsidR="00D4341F" w:rsidRPr="00D4341F" w:rsidRDefault="00D4341F" w:rsidP="00D4341F">
      <w:pPr>
        <w:spacing w:after="0" w:line="240" w:lineRule="auto"/>
        <w:jc w:val="both"/>
        <w:rPr>
          <w:rFonts w:ascii="Times New Roman" w:eastAsia="Times New Roman" w:hAnsi="Times New Roman" w:cs="Times New Roman"/>
          <w:sz w:val="28"/>
          <w:szCs w:val="28"/>
          <w:lang w:eastAsia="ru-RU"/>
        </w:rPr>
      </w:pPr>
      <w:r w:rsidRPr="00D4341F">
        <w:rPr>
          <w:rFonts w:ascii="Times New Roman" w:eastAsia="Times New Roman" w:hAnsi="Times New Roman" w:cs="Times New Roman"/>
          <w:sz w:val="28"/>
          <w:szCs w:val="28"/>
          <w:lang w:eastAsia="ru-RU"/>
        </w:rPr>
        <w:t>ГИБДД МО МВД России «Ордынский» обращает внимание участников движения на присутствие мототранспорта на дорогах.</w:t>
      </w:r>
    </w:p>
    <w:p w:rsidR="00D4341F" w:rsidRPr="00D4341F" w:rsidRDefault="00D4341F" w:rsidP="00D4341F">
      <w:pPr>
        <w:spacing w:after="0" w:line="240" w:lineRule="auto"/>
        <w:jc w:val="both"/>
        <w:rPr>
          <w:rFonts w:ascii="Times New Roman" w:eastAsia="Times New Roman" w:hAnsi="Times New Roman" w:cs="Times New Roman"/>
          <w:sz w:val="28"/>
          <w:szCs w:val="28"/>
          <w:lang w:eastAsia="ru-RU"/>
        </w:rPr>
      </w:pPr>
    </w:p>
    <w:p w:rsidR="00D4341F" w:rsidRPr="00D4341F" w:rsidRDefault="00D4341F" w:rsidP="00D4341F">
      <w:pPr>
        <w:spacing w:after="0" w:line="240" w:lineRule="auto"/>
        <w:jc w:val="both"/>
        <w:rPr>
          <w:rFonts w:ascii="Times New Roman" w:eastAsia="Times New Roman" w:hAnsi="Times New Roman" w:cs="Times New Roman"/>
          <w:sz w:val="28"/>
          <w:szCs w:val="28"/>
          <w:lang w:eastAsia="ru-RU"/>
        </w:rPr>
      </w:pPr>
      <w:r w:rsidRPr="00D4341F">
        <w:rPr>
          <w:rFonts w:ascii="Times New Roman" w:eastAsia="Times New Roman" w:hAnsi="Times New Roman" w:cs="Times New Roman"/>
          <w:sz w:val="28"/>
          <w:szCs w:val="28"/>
          <w:lang w:eastAsia="ru-RU"/>
        </w:rPr>
        <w:t>Наступили теплые весенние дни. На дорогах появился двухколесный транспорт. За зимний период водители автомобилей успели отвыкнуть от присутствия на дороге мотоциклистов и велосипедистов. В условиях дорожного движения лицо, управляющее двухколесным транспортом, - наиболее уязвимая категория участников дорожного движения, риск гибели или получения серьёзных травм для которых максимален. </w:t>
      </w:r>
    </w:p>
    <w:p w:rsidR="00D4341F" w:rsidRPr="00D4341F" w:rsidRDefault="00D4341F" w:rsidP="00D4341F">
      <w:pPr>
        <w:spacing w:after="0" w:line="240" w:lineRule="auto"/>
        <w:jc w:val="both"/>
        <w:rPr>
          <w:rFonts w:ascii="Times New Roman" w:eastAsia="Times New Roman" w:hAnsi="Times New Roman" w:cs="Times New Roman"/>
          <w:sz w:val="28"/>
          <w:szCs w:val="28"/>
          <w:lang w:eastAsia="ru-RU"/>
        </w:rPr>
      </w:pPr>
      <w:r w:rsidRPr="00D4341F">
        <w:rPr>
          <w:rFonts w:ascii="Times New Roman" w:eastAsia="Times New Roman" w:hAnsi="Times New Roman" w:cs="Times New Roman"/>
          <w:sz w:val="28"/>
          <w:szCs w:val="28"/>
          <w:lang w:eastAsia="ru-RU"/>
        </w:rPr>
        <w:t>В этой связи сотрудники Госавтоинспекции обращаются к автомобилистам с призывом быть особенно осторожными при выполнении разворотов, перестроений, других маневров. Регулярно смотреть в зеркала заднего вида, заблаговременно включать сигналы поворота. И всегда помнить о том, что мотоциклисты также являются полноценными участниками дорожного движения и необходимости неукоснительно соблюдать ПДД в части предоставления преимущества в движении, если такового требует дорожная ситуация. </w:t>
      </w:r>
    </w:p>
    <w:p w:rsidR="00D4341F" w:rsidRPr="00D4341F" w:rsidRDefault="00D4341F" w:rsidP="00D4341F">
      <w:pPr>
        <w:spacing w:after="0" w:line="240" w:lineRule="auto"/>
        <w:jc w:val="both"/>
        <w:rPr>
          <w:rFonts w:ascii="Times New Roman" w:eastAsia="Times New Roman" w:hAnsi="Times New Roman" w:cs="Times New Roman"/>
          <w:sz w:val="28"/>
          <w:szCs w:val="28"/>
          <w:lang w:eastAsia="ru-RU"/>
        </w:rPr>
      </w:pPr>
      <w:r w:rsidRPr="00D4341F">
        <w:rPr>
          <w:rFonts w:ascii="Times New Roman" w:eastAsia="Times New Roman" w:hAnsi="Times New Roman" w:cs="Times New Roman"/>
          <w:sz w:val="28"/>
          <w:szCs w:val="28"/>
          <w:lang w:eastAsia="ru-RU"/>
        </w:rPr>
        <w:t xml:space="preserve">Мотоциклистам также нужно быть предельно внимательными на дороге, использовать защитные шлемы и экипировку, соблюдать скоростной режим и правила маневрирования. В случае передвижения в темное время суток применять </w:t>
      </w:r>
      <w:proofErr w:type="spellStart"/>
      <w:r w:rsidRPr="00D4341F">
        <w:rPr>
          <w:rFonts w:ascii="Times New Roman" w:eastAsia="Times New Roman" w:hAnsi="Times New Roman" w:cs="Times New Roman"/>
          <w:sz w:val="28"/>
          <w:szCs w:val="28"/>
          <w:lang w:eastAsia="ru-RU"/>
        </w:rPr>
        <w:t>световозвращающие</w:t>
      </w:r>
      <w:proofErr w:type="spellEnd"/>
      <w:r w:rsidRPr="00D4341F">
        <w:rPr>
          <w:rFonts w:ascii="Times New Roman" w:eastAsia="Times New Roman" w:hAnsi="Times New Roman" w:cs="Times New Roman"/>
          <w:sz w:val="28"/>
          <w:szCs w:val="28"/>
          <w:lang w:eastAsia="ru-RU"/>
        </w:rPr>
        <w:t xml:space="preserve"> элементы, выбирать яркую гамму одежды.</w:t>
      </w:r>
    </w:p>
    <w:p w:rsidR="00D4341F" w:rsidRPr="00D4341F" w:rsidRDefault="00D4341F" w:rsidP="00D4341F">
      <w:pPr>
        <w:spacing w:after="160" w:line="259" w:lineRule="auto"/>
        <w:rPr>
          <w:rFonts w:ascii="Times New Roman" w:eastAsia="Calibri" w:hAnsi="Times New Roman" w:cs="Times New Roman"/>
          <w:sz w:val="28"/>
          <w:szCs w:val="28"/>
        </w:rPr>
      </w:pPr>
      <w:r w:rsidRPr="00D4341F">
        <w:rPr>
          <w:rFonts w:ascii="Times New Roman" w:eastAsia="Calibri" w:hAnsi="Times New Roman" w:cs="Times New Roman"/>
          <w:color w:val="000000"/>
          <w:sz w:val="28"/>
          <w:szCs w:val="28"/>
          <w:shd w:val="clear" w:color="auto" w:fill="FFFFFF"/>
        </w:rPr>
        <w:lastRenderedPageBreak/>
        <w:t>Госавтоинспекция призывает всех участников дорожного движения соблюдать Правила дорожного движения и быть вежливыми друг к другу!</w:t>
      </w:r>
    </w:p>
    <w:p w:rsidR="00D4341F" w:rsidRPr="00D4341F" w:rsidRDefault="00D4341F" w:rsidP="00D434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572000" cy="2857500"/>
            <wp:effectExtent l="0" t="0" r="0" b="0"/>
            <wp:docPr id="2" name="Рисунок 2" descr="O:\Ирина Степановна\КИРЗИНСКИЙ  ВЕСТНИК\2022\номер 13\ГИБДД\мотоцик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Ирина Степановна\КИРЗИНСКИЙ  ВЕСТНИК\2022\номер 13\ГИБДД\мотоцикл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857500"/>
                    </a:xfrm>
                    <a:prstGeom prst="rect">
                      <a:avLst/>
                    </a:prstGeom>
                    <a:noFill/>
                    <a:ln>
                      <a:noFill/>
                    </a:ln>
                  </pic:spPr>
                </pic:pic>
              </a:graphicData>
            </a:graphic>
          </wp:inline>
        </w:drawing>
      </w: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0" cy="2571750"/>
            <wp:effectExtent l="0" t="0" r="0" b="0"/>
            <wp:docPr id="3" name="Рисунок 3" descr="O:\Ирина Степановна\КИРЗИНСКИЙ  ВЕСТНИК\2022\номер 13\ГИБДД\мотоцик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Ирина Степановна\КИРЗИНСКИЙ  ВЕСТНИК\2022\номер 13\ГИБДД\мотоцикл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Pr="002A6223" w:rsidRDefault="00D4341F" w:rsidP="00D4341F">
      <w:pPr>
        <w:spacing w:after="0" w:line="360" w:lineRule="auto"/>
        <w:ind w:firstLine="709"/>
        <w:jc w:val="center"/>
        <w:rPr>
          <w:rFonts w:ascii="Times New Roman" w:eastAsia="Calibri" w:hAnsi="Times New Roman" w:cs="Times New Roman"/>
          <w:sz w:val="24"/>
          <w:szCs w:val="24"/>
        </w:rPr>
      </w:pPr>
      <w:r w:rsidRPr="002A6223">
        <w:rPr>
          <w:rFonts w:ascii="Times New Roman" w:eastAsia="Calibri" w:hAnsi="Times New Roman" w:cs="Times New Roman"/>
          <w:b/>
          <w:sz w:val="24"/>
          <w:szCs w:val="24"/>
        </w:rPr>
        <w:t xml:space="preserve">В Кадастровой палате по Новосибирской области рассказали о возможностях личного кабинета на сайте </w:t>
      </w:r>
      <w:proofErr w:type="spellStart"/>
      <w:r w:rsidRPr="002A6223">
        <w:rPr>
          <w:rFonts w:ascii="Times New Roman" w:eastAsia="Calibri" w:hAnsi="Times New Roman" w:cs="Times New Roman"/>
          <w:b/>
          <w:sz w:val="24"/>
          <w:szCs w:val="24"/>
        </w:rPr>
        <w:t>Росреестра</w:t>
      </w:r>
      <w:proofErr w:type="spellEnd"/>
    </w:p>
    <w:p w:rsidR="00D4341F" w:rsidRPr="002A6223" w:rsidRDefault="002A6223" w:rsidP="00D4341F">
      <w:pPr>
        <w:spacing w:after="0" w:line="360" w:lineRule="auto"/>
        <w:ind w:firstLine="709"/>
        <w:jc w:val="both"/>
        <w:rPr>
          <w:rFonts w:ascii="Times New Roman" w:eastAsia="Calibri" w:hAnsi="Times New Roman" w:cs="Times New Roman"/>
          <w:sz w:val="24"/>
          <w:szCs w:val="24"/>
        </w:rPr>
      </w:pPr>
      <w:hyperlink r:id="rId11" w:history="1">
        <w:r w:rsidR="00D4341F" w:rsidRPr="002A6223">
          <w:rPr>
            <w:rFonts w:ascii="Times New Roman" w:eastAsia="Calibri" w:hAnsi="Times New Roman" w:cs="Times New Roman"/>
            <w:color w:val="0563C1"/>
            <w:sz w:val="24"/>
            <w:szCs w:val="24"/>
            <w:u w:val="single"/>
          </w:rPr>
          <w:t>Личный кабинет</w:t>
        </w:r>
      </w:hyperlink>
      <w:r w:rsidR="00D4341F" w:rsidRPr="002A6223">
        <w:rPr>
          <w:rFonts w:ascii="Times New Roman" w:eastAsia="Calibri" w:hAnsi="Times New Roman" w:cs="Times New Roman"/>
          <w:sz w:val="24"/>
          <w:szCs w:val="24"/>
        </w:rPr>
        <w:t xml:space="preserve"> на официальном сайте </w:t>
      </w:r>
      <w:proofErr w:type="spellStart"/>
      <w:r w:rsidR="00D4341F" w:rsidRPr="002A6223">
        <w:rPr>
          <w:rFonts w:ascii="Times New Roman" w:eastAsia="Calibri" w:hAnsi="Times New Roman" w:cs="Times New Roman"/>
          <w:sz w:val="24"/>
          <w:szCs w:val="24"/>
        </w:rPr>
        <w:t>Росреестра</w:t>
      </w:r>
      <w:proofErr w:type="spellEnd"/>
      <w:r w:rsidR="00D4341F" w:rsidRPr="002A6223">
        <w:rPr>
          <w:rFonts w:ascii="Times New Roman" w:eastAsia="Calibri" w:hAnsi="Times New Roman" w:cs="Times New Roman"/>
          <w:sz w:val="24"/>
          <w:szCs w:val="24"/>
        </w:rPr>
        <w:t xml:space="preserve"> предоставляет пользователям доступ к наиболее востребованным электронным услугам и сервисам ведомства. </w:t>
      </w:r>
    </w:p>
    <w:p w:rsidR="00D4341F" w:rsidRPr="002A6223" w:rsidRDefault="00D4341F" w:rsidP="00D4341F">
      <w:pPr>
        <w:spacing w:after="0" w:line="360" w:lineRule="auto"/>
        <w:ind w:firstLine="709"/>
        <w:jc w:val="both"/>
        <w:rPr>
          <w:rFonts w:ascii="Times New Roman" w:eastAsia="Calibri" w:hAnsi="Times New Roman" w:cs="Times New Roman"/>
          <w:b/>
          <w:sz w:val="24"/>
          <w:szCs w:val="24"/>
        </w:rPr>
      </w:pPr>
      <w:r w:rsidRPr="002A6223">
        <w:rPr>
          <w:rFonts w:ascii="Times New Roman" w:eastAsia="Calibri" w:hAnsi="Times New Roman" w:cs="Times New Roman"/>
          <w:b/>
          <w:sz w:val="24"/>
          <w:szCs w:val="24"/>
        </w:rPr>
        <w:t>Кадастровый учет и регистрация прав</w:t>
      </w:r>
    </w:p>
    <w:p w:rsidR="00D4341F" w:rsidRPr="002A6223" w:rsidRDefault="00D4341F" w:rsidP="00D4341F">
      <w:pPr>
        <w:spacing w:after="0" w:line="360" w:lineRule="auto"/>
        <w:ind w:firstLine="709"/>
        <w:jc w:val="both"/>
        <w:rPr>
          <w:rFonts w:ascii="Times New Roman" w:eastAsia="Calibri" w:hAnsi="Times New Roman" w:cs="Times New Roman"/>
          <w:sz w:val="24"/>
          <w:szCs w:val="24"/>
        </w:rPr>
      </w:pPr>
      <w:r w:rsidRPr="002A6223">
        <w:rPr>
          <w:rFonts w:ascii="Times New Roman" w:eastAsia="Calibri" w:hAnsi="Times New Roman" w:cs="Times New Roman"/>
          <w:sz w:val="24"/>
          <w:szCs w:val="24"/>
        </w:rPr>
        <w:t xml:space="preserve">В личном кабинете пользователи могут подать документы на кадастровый учет и (или) регистрацию прав, отслеживать статус исполнения поданных заявлений и получать уведомления. Заявителю требуется выбрать услугу из перечня, заполнить данные о заявителе </w:t>
      </w:r>
      <w:r w:rsidRPr="002A6223">
        <w:rPr>
          <w:rFonts w:ascii="Times New Roman" w:eastAsia="Calibri" w:hAnsi="Times New Roman" w:cs="Times New Roman"/>
          <w:sz w:val="24"/>
          <w:szCs w:val="24"/>
        </w:rPr>
        <w:lastRenderedPageBreak/>
        <w:t>и об объекте недвижимости (праве, обременении), прикрепить необходимые документы и отправить заявление.</w:t>
      </w:r>
    </w:p>
    <w:p w:rsidR="00D4341F" w:rsidRPr="002A6223" w:rsidRDefault="00D4341F" w:rsidP="00D4341F">
      <w:pPr>
        <w:spacing w:after="0" w:line="360" w:lineRule="auto"/>
        <w:ind w:firstLine="709"/>
        <w:jc w:val="both"/>
        <w:rPr>
          <w:rFonts w:ascii="Times New Roman" w:eastAsia="Calibri" w:hAnsi="Times New Roman" w:cs="Times New Roman"/>
          <w:sz w:val="24"/>
          <w:szCs w:val="24"/>
        </w:rPr>
      </w:pPr>
      <w:r w:rsidRPr="002A6223">
        <w:rPr>
          <w:rFonts w:ascii="Times New Roman" w:eastAsia="Calibri" w:hAnsi="Times New Roman" w:cs="Times New Roman"/>
          <w:sz w:val="24"/>
          <w:szCs w:val="24"/>
        </w:rPr>
        <w:t>Подать заявление на осуществление учетно-регистрационных процедур можно в разделе «</w:t>
      </w:r>
      <w:hyperlink r:id="rId12" w:history="1">
        <w:r w:rsidRPr="002A6223">
          <w:rPr>
            <w:rFonts w:ascii="Times New Roman" w:eastAsia="Calibri" w:hAnsi="Times New Roman" w:cs="Times New Roman"/>
            <w:color w:val="0563C1"/>
            <w:sz w:val="24"/>
            <w:szCs w:val="24"/>
            <w:u w:val="single"/>
          </w:rPr>
          <w:t>Мои услуги и сервисы</w:t>
        </w:r>
      </w:hyperlink>
      <w:r w:rsidRPr="002A6223">
        <w:rPr>
          <w:rFonts w:ascii="Times New Roman" w:eastAsia="Calibri" w:hAnsi="Times New Roman" w:cs="Times New Roman"/>
          <w:sz w:val="24"/>
          <w:szCs w:val="24"/>
        </w:rPr>
        <w:t>» личного кабинета. В данном разделе также можно подать заявление о возврате уплаченной госпошлины, о невозможности государственной регистрации права без личного участия правообладателя и др.</w:t>
      </w:r>
    </w:p>
    <w:p w:rsidR="00D4341F" w:rsidRPr="002A6223" w:rsidRDefault="00D4341F" w:rsidP="00D4341F">
      <w:pPr>
        <w:spacing w:after="0" w:line="360" w:lineRule="auto"/>
        <w:ind w:firstLine="709"/>
        <w:jc w:val="both"/>
        <w:rPr>
          <w:rFonts w:ascii="Times New Roman" w:eastAsia="Calibri" w:hAnsi="Times New Roman" w:cs="Times New Roman"/>
          <w:b/>
          <w:sz w:val="24"/>
          <w:szCs w:val="24"/>
        </w:rPr>
      </w:pPr>
      <w:r w:rsidRPr="002A6223">
        <w:rPr>
          <w:rFonts w:ascii="Times New Roman" w:eastAsia="Calibri" w:hAnsi="Times New Roman" w:cs="Times New Roman"/>
          <w:b/>
          <w:sz w:val="24"/>
          <w:szCs w:val="24"/>
        </w:rPr>
        <w:t>Исправление технических и реестровых ошибок</w:t>
      </w:r>
    </w:p>
    <w:p w:rsidR="00D4341F" w:rsidRPr="002A6223" w:rsidRDefault="00D4341F" w:rsidP="00D4341F">
      <w:pPr>
        <w:spacing w:after="0" w:line="360" w:lineRule="auto"/>
        <w:ind w:firstLine="709"/>
        <w:jc w:val="both"/>
        <w:rPr>
          <w:rFonts w:ascii="Times New Roman" w:eastAsia="Calibri" w:hAnsi="Times New Roman" w:cs="Times New Roman"/>
          <w:sz w:val="24"/>
          <w:szCs w:val="24"/>
        </w:rPr>
      </w:pPr>
      <w:r w:rsidRPr="002A6223">
        <w:rPr>
          <w:rFonts w:ascii="Times New Roman" w:eastAsia="Calibri" w:hAnsi="Times New Roman" w:cs="Times New Roman"/>
          <w:sz w:val="24"/>
          <w:szCs w:val="24"/>
        </w:rPr>
        <w:t>Техническая ошибка – это описка, опечатка, грамматическая или арифметическая ошибка, возникшая в процессе внесения записей в Единый государственный реестр недвижимости. Реестровая ошибка – ошибка, содержащаяся в документах, возникшая из-за возможных погрешностей при проведении кадастровых работ или из-за наличия ошибок в документах, которые были представлены в порядке информационного взаимодействия.</w:t>
      </w:r>
    </w:p>
    <w:p w:rsidR="00D4341F" w:rsidRPr="002A6223" w:rsidRDefault="00D4341F" w:rsidP="00D4341F">
      <w:pPr>
        <w:spacing w:after="0" w:line="360" w:lineRule="auto"/>
        <w:ind w:firstLine="709"/>
        <w:jc w:val="both"/>
        <w:rPr>
          <w:rFonts w:ascii="Times New Roman" w:eastAsia="Calibri" w:hAnsi="Times New Roman" w:cs="Times New Roman"/>
          <w:sz w:val="24"/>
          <w:szCs w:val="24"/>
        </w:rPr>
      </w:pPr>
      <w:r w:rsidRPr="002A6223">
        <w:rPr>
          <w:rFonts w:ascii="Times New Roman" w:eastAsia="Calibri" w:hAnsi="Times New Roman" w:cs="Times New Roman"/>
          <w:sz w:val="24"/>
          <w:szCs w:val="24"/>
        </w:rPr>
        <w:t xml:space="preserve">Исправить неточности в сведениях ЕГРН можно, подав заявление и документы в личном кабинете на сайте </w:t>
      </w:r>
      <w:proofErr w:type="spellStart"/>
      <w:r w:rsidRPr="002A6223">
        <w:rPr>
          <w:rFonts w:ascii="Times New Roman" w:eastAsia="Calibri" w:hAnsi="Times New Roman" w:cs="Times New Roman"/>
          <w:sz w:val="24"/>
          <w:szCs w:val="24"/>
        </w:rPr>
        <w:t>Росреестра</w:t>
      </w:r>
      <w:proofErr w:type="spellEnd"/>
      <w:r w:rsidRPr="002A6223">
        <w:rPr>
          <w:rFonts w:ascii="Times New Roman" w:eastAsia="Calibri" w:hAnsi="Times New Roman" w:cs="Times New Roman"/>
          <w:sz w:val="24"/>
          <w:szCs w:val="24"/>
        </w:rPr>
        <w:t>. Пользователю необходимо заполнить специальную форму в подразделе «</w:t>
      </w:r>
      <w:hyperlink r:id="rId13" w:history="1">
        <w:r w:rsidRPr="002A6223">
          <w:rPr>
            <w:rFonts w:ascii="Times New Roman" w:eastAsia="Calibri" w:hAnsi="Times New Roman" w:cs="Times New Roman"/>
            <w:color w:val="0563C1"/>
            <w:sz w:val="24"/>
            <w:szCs w:val="24"/>
            <w:u w:val="single"/>
          </w:rPr>
          <w:t>Исправление ошибок</w:t>
        </w:r>
      </w:hyperlink>
      <w:r w:rsidRPr="002A6223">
        <w:rPr>
          <w:rFonts w:ascii="Times New Roman" w:eastAsia="Calibri" w:hAnsi="Times New Roman" w:cs="Times New Roman"/>
          <w:sz w:val="24"/>
          <w:szCs w:val="24"/>
        </w:rPr>
        <w:t>» раздела «Мои услуги и сервисы».</w:t>
      </w:r>
    </w:p>
    <w:p w:rsidR="00D4341F" w:rsidRPr="002A6223" w:rsidRDefault="00D4341F" w:rsidP="00D4341F">
      <w:pPr>
        <w:spacing w:after="0" w:line="360" w:lineRule="auto"/>
        <w:ind w:firstLine="709"/>
        <w:jc w:val="both"/>
        <w:rPr>
          <w:rFonts w:ascii="Times New Roman" w:eastAsia="Calibri" w:hAnsi="Times New Roman" w:cs="Times New Roman"/>
          <w:b/>
          <w:color w:val="000000"/>
          <w:sz w:val="24"/>
          <w:szCs w:val="24"/>
          <w:shd w:val="clear" w:color="auto" w:fill="FFFFFF"/>
        </w:rPr>
      </w:pPr>
      <w:r w:rsidRPr="002A6223">
        <w:rPr>
          <w:rFonts w:ascii="Times New Roman" w:eastAsia="Calibri" w:hAnsi="Times New Roman" w:cs="Times New Roman"/>
          <w:b/>
          <w:color w:val="000000"/>
          <w:sz w:val="24"/>
          <w:szCs w:val="24"/>
          <w:shd w:val="clear" w:color="auto" w:fill="FFFFFF"/>
        </w:rPr>
        <w:t>Мои ключи</w:t>
      </w:r>
    </w:p>
    <w:p w:rsidR="00D4341F" w:rsidRPr="002A6223" w:rsidRDefault="00D4341F" w:rsidP="00D4341F">
      <w:pPr>
        <w:spacing w:after="0" w:line="360" w:lineRule="auto"/>
        <w:ind w:firstLine="709"/>
        <w:jc w:val="both"/>
        <w:rPr>
          <w:rFonts w:ascii="Times New Roman" w:eastAsia="Calibri" w:hAnsi="Times New Roman" w:cs="Times New Roman"/>
          <w:color w:val="000000"/>
          <w:sz w:val="24"/>
          <w:szCs w:val="24"/>
          <w:shd w:val="clear" w:color="auto" w:fill="FFFFFF"/>
        </w:rPr>
      </w:pPr>
      <w:r w:rsidRPr="002A6223">
        <w:rPr>
          <w:rFonts w:ascii="Times New Roman" w:eastAsia="Calibri" w:hAnsi="Times New Roman" w:cs="Times New Roman"/>
          <w:color w:val="000000"/>
          <w:sz w:val="24"/>
          <w:szCs w:val="24"/>
          <w:shd w:val="clear" w:color="auto" w:fill="FFFFFF"/>
        </w:rPr>
        <w:t xml:space="preserve">В одноименном </w:t>
      </w:r>
      <w:hyperlink r:id="rId14" w:history="1">
        <w:r w:rsidRPr="002A6223">
          <w:rPr>
            <w:rFonts w:ascii="Times New Roman" w:eastAsia="Calibri" w:hAnsi="Times New Roman" w:cs="Times New Roman"/>
            <w:color w:val="0563C1"/>
            <w:sz w:val="24"/>
            <w:szCs w:val="24"/>
            <w:u w:val="single"/>
            <w:shd w:val="clear" w:color="auto" w:fill="FFFFFF"/>
          </w:rPr>
          <w:t>разделе</w:t>
        </w:r>
      </w:hyperlink>
      <w:r w:rsidRPr="002A6223">
        <w:rPr>
          <w:rFonts w:ascii="Times New Roman" w:eastAsia="Calibri" w:hAnsi="Times New Roman" w:cs="Times New Roman"/>
          <w:color w:val="000000"/>
          <w:sz w:val="24"/>
          <w:szCs w:val="24"/>
          <w:shd w:val="clear" w:color="auto" w:fill="FFFFFF"/>
        </w:rPr>
        <w:t xml:space="preserve"> отображается информация о выданных ключах доступа к ФГИС ЕГРН, посредством которого сведения ЕГРН можно получить в самое короткое время. Кроме того, заявители могут сформировать запрос на выдачу ключа в случае, если ключи раньше не выдавались.</w:t>
      </w:r>
      <w:r w:rsidRPr="002A6223">
        <w:rPr>
          <w:rFonts w:ascii="Times New Roman" w:eastAsia="Calibri" w:hAnsi="Times New Roman" w:cs="Times New Roman"/>
          <w:b/>
          <w:color w:val="000000"/>
          <w:sz w:val="24"/>
          <w:szCs w:val="24"/>
          <w:shd w:val="clear" w:color="auto" w:fill="FFFFFF"/>
        </w:rPr>
        <w:t xml:space="preserve"> </w:t>
      </w:r>
      <w:r w:rsidRPr="002A6223">
        <w:rPr>
          <w:rFonts w:ascii="Times New Roman" w:eastAsia="Calibri" w:hAnsi="Times New Roman" w:cs="Times New Roman"/>
          <w:color w:val="000000"/>
          <w:sz w:val="24"/>
          <w:szCs w:val="24"/>
          <w:shd w:val="clear" w:color="auto" w:fill="FFFFFF"/>
        </w:rPr>
        <w:t>После исполнения запроса отображается идентификатор ключа и дата его создания.</w:t>
      </w:r>
    </w:p>
    <w:p w:rsidR="00D4341F" w:rsidRPr="002A6223" w:rsidRDefault="00D4341F" w:rsidP="00D4341F">
      <w:pPr>
        <w:spacing w:after="0" w:line="360" w:lineRule="auto"/>
        <w:ind w:firstLine="709"/>
        <w:jc w:val="both"/>
        <w:rPr>
          <w:rFonts w:ascii="Times New Roman" w:eastAsia="Calibri" w:hAnsi="Times New Roman" w:cs="Times New Roman"/>
          <w:sz w:val="24"/>
          <w:szCs w:val="24"/>
        </w:rPr>
      </w:pPr>
      <w:r w:rsidRPr="002A6223">
        <w:rPr>
          <w:rFonts w:ascii="Times New Roman" w:eastAsia="Calibri" w:hAnsi="Times New Roman" w:cs="Times New Roman"/>
          <w:b/>
          <w:sz w:val="24"/>
          <w:szCs w:val="24"/>
        </w:rPr>
        <w:t xml:space="preserve">Извещение о продаже доли в праве </w:t>
      </w:r>
    </w:p>
    <w:p w:rsidR="00D4341F" w:rsidRPr="002A6223" w:rsidRDefault="00D4341F" w:rsidP="00D4341F">
      <w:pPr>
        <w:spacing w:after="0" w:line="360" w:lineRule="auto"/>
        <w:ind w:firstLine="709"/>
        <w:jc w:val="both"/>
        <w:rPr>
          <w:rFonts w:ascii="Times New Roman" w:eastAsia="Calibri" w:hAnsi="Times New Roman" w:cs="Times New Roman"/>
          <w:sz w:val="24"/>
          <w:szCs w:val="24"/>
        </w:rPr>
      </w:pPr>
      <w:proofErr w:type="spellStart"/>
      <w:r w:rsidRPr="002A6223">
        <w:rPr>
          <w:rFonts w:ascii="Times New Roman" w:eastAsia="Calibri" w:hAnsi="Times New Roman" w:cs="Times New Roman"/>
          <w:sz w:val="24"/>
          <w:szCs w:val="24"/>
        </w:rPr>
        <w:t>Росреестром</w:t>
      </w:r>
      <w:proofErr w:type="spellEnd"/>
      <w:r w:rsidRPr="002A6223">
        <w:rPr>
          <w:rFonts w:ascii="Times New Roman" w:eastAsia="Calibri" w:hAnsi="Times New Roman" w:cs="Times New Roman"/>
          <w:sz w:val="24"/>
          <w:szCs w:val="24"/>
        </w:rPr>
        <w:t xml:space="preserve"> реализована возможность извещения через личный кабинет участников долевой собственности о продаже своей доли одним из собственников. С помощью </w:t>
      </w:r>
      <w:hyperlink r:id="rId15" w:history="1">
        <w:r w:rsidRPr="002A6223">
          <w:rPr>
            <w:rFonts w:ascii="Times New Roman" w:eastAsia="Calibri" w:hAnsi="Times New Roman" w:cs="Times New Roman"/>
            <w:color w:val="0563C1"/>
            <w:sz w:val="24"/>
            <w:szCs w:val="24"/>
            <w:u w:val="single"/>
          </w:rPr>
          <w:t>сервиса</w:t>
        </w:r>
      </w:hyperlink>
      <w:r w:rsidRPr="002A6223">
        <w:rPr>
          <w:rFonts w:ascii="Times New Roman" w:eastAsia="Calibri" w:hAnsi="Times New Roman" w:cs="Times New Roman"/>
          <w:sz w:val="24"/>
          <w:szCs w:val="24"/>
        </w:rPr>
        <w:t xml:space="preserve"> можно найти опубликованные извещения в отношении интересующего объекта недвижимости.</w:t>
      </w:r>
    </w:p>
    <w:p w:rsidR="00D4341F" w:rsidRPr="002A6223" w:rsidRDefault="00D4341F" w:rsidP="00D4341F">
      <w:pPr>
        <w:spacing w:after="0" w:line="360" w:lineRule="auto"/>
        <w:ind w:firstLine="709"/>
        <w:jc w:val="both"/>
        <w:rPr>
          <w:rFonts w:ascii="Times New Roman" w:eastAsia="Calibri" w:hAnsi="Times New Roman" w:cs="Times New Roman"/>
          <w:b/>
          <w:sz w:val="24"/>
          <w:szCs w:val="24"/>
        </w:rPr>
      </w:pPr>
      <w:r w:rsidRPr="002A6223">
        <w:rPr>
          <w:rFonts w:ascii="Times New Roman" w:eastAsia="Calibri" w:hAnsi="Times New Roman" w:cs="Times New Roman"/>
          <w:b/>
          <w:sz w:val="24"/>
          <w:szCs w:val="24"/>
        </w:rPr>
        <w:t>Подготовка схемы расположения земельного участка</w:t>
      </w:r>
    </w:p>
    <w:p w:rsidR="00D4341F" w:rsidRPr="002A6223" w:rsidRDefault="00D4341F" w:rsidP="00D4341F">
      <w:pPr>
        <w:spacing w:after="0" w:line="360" w:lineRule="auto"/>
        <w:ind w:firstLine="709"/>
        <w:jc w:val="both"/>
        <w:rPr>
          <w:rFonts w:ascii="Times New Roman" w:eastAsia="Calibri" w:hAnsi="Times New Roman" w:cs="Times New Roman"/>
          <w:sz w:val="24"/>
          <w:szCs w:val="24"/>
        </w:rPr>
      </w:pPr>
      <w:r w:rsidRPr="002A6223">
        <w:rPr>
          <w:rFonts w:ascii="Times New Roman" w:eastAsia="Calibri" w:hAnsi="Times New Roman" w:cs="Times New Roman"/>
          <w:sz w:val="24"/>
          <w:szCs w:val="24"/>
        </w:rPr>
        <w:t xml:space="preserve">В личном кабинете на сайте </w:t>
      </w:r>
      <w:proofErr w:type="spellStart"/>
      <w:r w:rsidRPr="002A6223">
        <w:rPr>
          <w:rFonts w:ascii="Times New Roman" w:eastAsia="Calibri" w:hAnsi="Times New Roman" w:cs="Times New Roman"/>
          <w:sz w:val="24"/>
          <w:szCs w:val="24"/>
        </w:rPr>
        <w:t>Росреестра</w:t>
      </w:r>
      <w:proofErr w:type="spellEnd"/>
      <w:r w:rsidRPr="002A6223">
        <w:rPr>
          <w:rFonts w:ascii="Times New Roman" w:eastAsia="Calibri" w:hAnsi="Times New Roman" w:cs="Times New Roman"/>
          <w:sz w:val="24"/>
          <w:szCs w:val="24"/>
        </w:rPr>
        <w:t xml:space="preserve"> пользователи могут самостоятельно подготовить схему расположения земельного участка на кадастровом плане территории (КПТ). Такая схема является документом-основанием для подготовки межевого плана, входит в перечень документов, на основании которых осуществляется образование участков из земель государственной или муниципальной собственности. Для подготовки схемы понадобится КПТ в формате XML-документа. </w:t>
      </w:r>
      <w:hyperlink r:id="rId16" w:history="1">
        <w:r w:rsidRPr="002A6223">
          <w:rPr>
            <w:rFonts w:ascii="Times New Roman" w:eastAsia="Calibri" w:hAnsi="Times New Roman" w:cs="Times New Roman"/>
            <w:color w:val="0563C1"/>
            <w:sz w:val="24"/>
            <w:szCs w:val="24"/>
            <w:u w:val="single"/>
          </w:rPr>
          <w:t>Сервис</w:t>
        </w:r>
      </w:hyperlink>
      <w:r w:rsidRPr="002A6223">
        <w:rPr>
          <w:rFonts w:ascii="Times New Roman" w:eastAsia="Calibri" w:hAnsi="Times New Roman" w:cs="Times New Roman"/>
          <w:sz w:val="24"/>
          <w:szCs w:val="24"/>
        </w:rPr>
        <w:t xml:space="preserve"> позволяет нанести границы образуемого земельного участка на КПТ, просмотреть его площадь, отредактировать сформированные границы, проверить участок на предмет наличия пересечений с границами других участков. </w:t>
      </w:r>
    </w:p>
    <w:p w:rsidR="00D4341F" w:rsidRPr="002A6223" w:rsidRDefault="00D4341F" w:rsidP="00D4341F">
      <w:pPr>
        <w:spacing w:after="0" w:line="360" w:lineRule="auto"/>
        <w:ind w:firstLine="709"/>
        <w:jc w:val="both"/>
        <w:rPr>
          <w:rFonts w:ascii="Times New Roman" w:eastAsia="Calibri" w:hAnsi="Times New Roman" w:cs="Times New Roman"/>
          <w:sz w:val="24"/>
          <w:szCs w:val="24"/>
        </w:rPr>
      </w:pPr>
      <w:r w:rsidRPr="002A6223">
        <w:rPr>
          <w:rFonts w:ascii="Times New Roman" w:eastAsia="Calibri" w:hAnsi="Times New Roman" w:cs="Times New Roman"/>
          <w:color w:val="000000"/>
          <w:sz w:val="24"/>
          <w:szCs w:val="24"/>
          <w:shd w:val="clear" w:color="auto" w:fill="FFFFFF"/>
        </w:rPr>
        <w:lastRenderedPageBreak/>
        <w:t xml:space="preserve">Для авторизации в личном кабинете </w:t>
      </w:r>
      <w:proofErr w:type="spellStart"/>
      <w:r w:rsidRPr="002A6223">
        <w:rPr>
          <w:rFonts w:ascii="Times New Roman" w:eastAsia="Calibri" w:hAnsi="Times New Roman" w:cs="Times New Roman"/>
          <w:color w:val="000000"/>
          <w:sz w:val="24"/>
          <w:szCs w:val="24"/>
          <w:shd w:val="clear" w:color="auto" w:fill="FFFFFF"/>
        </w:rPr>
        <w:t>Росреестра</w:t>
      </w:r>
      <w:proofErr w:type="spellEnd"/>
      <w:r w:rsidRPr="002A6223">
        <w:rPr>
          <w:rFonts w:ascii="Times New Roman" w:eastAsia="Calibri" w:hAnsi="Times New Roman" w:cs="Times New Roman"/>
          <w:color w:val="000000"/>
          <w:sz w:val="24"/>
          <w:szCs w:val="24"/>
          <w:shd w:val="clear" w:color="auto" w:fill="FFFFFF"/>
        </w:rPr>
        <w:t xml:space="preserve"> используется подтвержденная учетная запись пользователя на едином </w:t>
      </w:r>
      <w:hyperlink r:id="rId17" w:history="1">
        <w:r w:rsidRPr="002A6223">
          <w:rPr>
            <w:rFonts w:ascii="Times New Roman" w:eastAsia="Calibri" w:hAnsi="Times New Roman" w:cs="Times New Roman"/>
            <w:color w:val="0563C1"/>
            <w:sz w:val="24"/>
            <w:szCs w:val="24"/>
            <w:u w:val="single"/>
            <w:shd w:val="clear" w:color="auto" w:fill="FFFFFF"/>
          </w:rPr>
          <w:t>портале</w:t>
        </w:r>
      </w:hyperlink>
      <w:r w:rsidRPr="002A6223">
        <w:rPr>
          <w:rFonts w:ascii="Times New Roman" w:eastAsia="Calibri" w:hAnsi="Times New Roman" w:cs="Times New Roman"/>
          <w:color w:val="000000"/>
          <w:sz w:val="24"/>
          <w:szCs w:val="24"/>
          <w:shd w:val="clear" w:color="auto" w:fill="FFFFFF"/>
        </w:rPr>
        <w:t xml:space="preserve"> государственных услуг Российской Федерации. </w:t>
      </w:r>
      <w:r w:rsidRPr="002A6223">
        <w:rPr>
          <w:rFonts w:ascii="Times New Roman" w:eastAsia="Calibri" w:hAnsi="Times New Roman" w:cs="Times New Roman"/>
          <w:sz w:val="24"/>
          <w:szCs w:val="24"/>
        </w:rPr>
        <w:t xml:space="preserve">Кроме того, для подачи заявлений и запросов пользователю потребуется электронная подпись. </w:t>
      </w:r>
    </w:p>
    <w:p w:rsidR="00D4341F" w:rsidRPr="002A6223" w:rsidRDefault="00D4341F" w:rsidP="00D4341F">
      <w:pPr>
        <w:spacing w:after="0" w:line="360" w:lineRule="auto"/>
        <w:ind w:firstLine="709"/>
        <w:jc w:val="both"/>
        <w:rPr>
          <w:rFonts w:ascii="Times New Roman" w:eastAsia="Calibri" w:hAnsi="Times New Roman" w:cs="Times New Roman"/>
          <w:sz w:val="24"/>
          <w:szCs w:val="24"/>
        </w:rPr>
      </w:pPr>
      <w:r w:rsidRPr="002A6223">
        <w:rPr>
          <w:rFonts w:ascii="Times New Roman" w:eastAsia="Calibri" w:hAnsi="Times New Roman" w:cs="Times New Roman"/>
          <w:sz w:val="24"/>
          <w:szCs w:val="24"/>
        </w:rPr>
        <w:t xml:space="preserve">Информацию о получении государственных услуг </w:t>
      </w:r>
      <w:proofErr w:type="spellStart"/>
      <w:r w:rsidRPr="002A6223">
        <w:rPr>
          <w:rFonts w:ascii="Times New Roman" w:eastAsia="Calibri" w:hAnsi="Times New Roman" w:cs="Times New Roman"/>
          <w:sz w:val="24"/>
          <w:szCs w:val="24"/>
        </w:rPr>
        <w:t>Росреестра</w:t>
      </w:r>
      <w:proofErr w:type="spellEnd"/>
      <w:r w:rsidRPr="002A6223">
        <w:rPr>
          <w:rFonts w:ascii="Times New Roman" w:eastAsia="Calibri" w:hAnsi="Times New Roman" w:cs="Times New Roman"/>
          <w:sz w:val="24"/>
          <w:szCs w:val="24"/>
        </w:rPr>
        <w:t xml:space="preserve"> и Кадастровой палаты</w:t>
      </w:r>
      <w:r w:rsidRPr="002A6223">
        <w:rPr>
          <w:rFonts w:ascii="Times New Roman" w:eastAsia="Calibri" w:hAnsi="Times New Roman" w:cs="Times New Roman"/>
          <w:b/>
          <w:bCs/>
          <w:sz w:val="24"/>
          <w:szCs w:val="24"/>
        </w:rPr>
        <w:t xml:space="preserve"> </w:t>
      </w:r>
      <w:r w:rsidRPr="002A6223">
        <w:rPr>
          <w:rFonts w:ascii="Times New Roman" w:eastAsia="Calibri" w:hAnsi="Times New Roman" w:cs="Times New Roman"/>
          <w:bCs/>
          <w:sz w:val="24"/>
          <w:szCs w:val="24"/>
        </w:rPr>
        <w:t>в круглосуточном режиме</w:t>
      </w:r>
      <w:r w:rsidRPr="002A6223">
        <w:rPr>
          <w:rFonts w:ascii="Times New Roman" w:eastAsia="Calibri" w:hAnsi="Times New Roman" w:cs="Times New Roman"/>
          <w:b/>
          <w:bCs/>
          <w:sz w:val="24"/>
          <w:szCs w:val="24"/>
        </w:rPr>
        <w:t xml:space="preserve"> </w:t>
      </w:r>
      <w:r w:rsidRPr="002A6223">
        <w:rPr>
          <w:rFonts w:ascii="Times New Roman" w:eastAsia="Calibri" w:hAnsi="Times New Roman" w:cs="Times New Roman"/>
          <w:sz w:val="24"/>
          <w:szCs w:val="24"/>
        </w:rPr>
        <w:t>предоставляет</w:t>
      </w:r>
      <w:r w:rsidRPr="002A6223">
        <w:rPr>
          <w:rFonts w:ascii="Times New Roman" w:eastAsia="Calibri" w:hAnsi="Times New Roman" w:cs="Times New Roman"/>
          <w:b/>
          <w:bCs/>
          <w:sz w:val="24"/>
          <w:szCs w:val="24"/>
        </w:rPr>
        <w:t xml:space="preserve"> </w:t>
      </w:r>
      <w:r w:rsidRPr="002A6223">
        <w:rPr>
          <w:rFonts w:ascii="Times New Roman" w:eastAsia="Calibri" w:hAnsi="Times New Roman" w:cs="Times New Roman"/>
          <w:bCs/>
          <w:sz w:val="24"/>
          <w:szCs w:val="24"/>
        </w:rPr>
        <w:t>Ведомственный</w:t>
      </w:r>
      <w:r w:rsidRPr="002A6223">
        <w:rPr>
          <w:rFonts w:ascii="Times New Roman" w:eastAsia="Calibri" w:hAnsi="Times New Roman" w:cs="Times New Roman"/>
          <w:sz w:val="24"/>
          <w:szCs w:val="24"/>
        </w:rPr>
        <w:t xml:space="preserve"> </w:t>
      </w:r>
      <w:r w:rsidRPr="002A6223">
        <w:rPr>
          <w:rFonts w:ascii="Times New Roman" w:eastAsia="Calibri" w:hAnsi="Times New Roman" w:cs="Times New Roman"/>
          <w:bCs/>
          <w:sz w:val="24"/>
          <w:szCs w:val="24"/>
        </w:rPr>
        <w:t>центр</w:t>
      </w:r>
      <w:r w:rsidRPr="002A6223">
        <w:rPr>
          <w:rFonts w:ascii="Times New Roman" w:eastAsia="Calibri" w:hAnsi="Times New Roman" w:cs="Times New Roman"/>
          <w:sz w:val="24"/>
          <w:szCs w:val="24"/>
        </w:rPr>
        <w:t xml:space="preserve"> </w:t>
      </w:r>
      <w:r w:rsidRPr="002A6223">
        <w:rPr>
          <w:rFonts w:ascii="Times New Roman" w:eastAsia="Calibri" w:hAnsi="Times New Roman" w:cs="Times New Roman"/>
          <w:bCs/>
          <w:sz w:val="24"/>
          <w:szCs w:val="24"/>
        </w:rPr>
        <w:t>телефонного</w:t>
      </w:r>
      <w:r w:rsidRPr="002A6223">
        <w:rPr>
          <w:rFonts w:ascii="Times New Roman" w:eastAsia="Calibri" w:hAnsi="Times New Roman" w:cs="Times New Roman"/>
          <w:sz w:val="24"/>
          <w:szCs w:val="24"/>
        </w:rPr>
        <w:t xml:space="preserve"> </w:t>
      </w:r>
      <w:r w:rsidRPr="002A6223">
        <w:rPr>
          <w:rFonts w:ascii="Times New Roman" w:eastAsia="Calibri" w:hAnsi="Times New Roman" w:cs="Times New Roman"/>
          <w:bCs/>
          <w:sz w:val="24"/>
          <w:szCs w:val="24"/>
        </w:rPr>
        <w:t>обслуживания</w:t>
      </w:r>
      <w:r w:rsidRPr="002A6223">
        <w:rPr>
          <w:rFonts w:ascii="Times New Roman" w:eastAsia="Calibri" w:hAnsi="Times New Roman" w:cs="Times New Roman"/>
          <w:sz w:val="24"/>
          <w:szCs w:val="24"/>
        </w:rPr>
        <w:t xml:space="preserve"> (</w:t>
      </w:r>
      <w:r w:rsidRPr="002A6223">
        <w:rPr>
          <w:rFonts w:ascii="Times New Roman" w:eastAsia="Calibri" w:hAnsi="Times New Roman" w:cs="Times New Roman"/>
          <w:bCs/>
          <w:sz w:val="24"/>
          <w:szCs w:val="24"/>
        </w:rPr>
        <w:t>ВЦТО</w:t>
      </w:r>
      <w:r w:rsidRPr="002A6223">
        <w:rPr>
          <w:rFonts w:ascii="Times New Roman" w:eastAsia="Calibri" w:hAnsi="Times New Roman" w:cs="Times New Roman"/>
          <w:sz w:val="24"/>
          <w:szCs w:val="24"/>
        </w:rPr>
        <w:t>) по номеру телефона: 8-800-100-34-34.</w:t>
      </w:r>
    </w:p>
    <w:p w:rsidR="00D4341F" w:rsidRPr="002A6223" w:rsidRDefault="00D4341F" w:rsidP="00D4341F">
      <w:pPr>
        <w:spacing w:after="0" w:line="360" w:lineRule="auto"/>
        <w:ind w:firstLine="709"/>
        <w:jc w:val="both"/>
        <w:rPr>
          <w:rFonts w:ascii="Times New Roman" w:eastAsia="Times New Roman" w:hAnsi="Times New Roman" w:cs="Times New Roman"/>
          <w:sz w:val="24"/>
          <w:szCs w:val="24"/>
          <w:lang w:eastAsia="ru-RU"/>
        </w:rPr>
      </w:pPr>
      <w:r w:rsidRPr="002A6223">
        <w:rPr>
          <w:rFonts w:ascii="Times New Roman" w:eastAsia="Times New Roman" w:hAnsi="Times New Roman" w:cs="Times New Roman"/>
          <w:sz w:val="24"/>
          <w:szCs w:val="24"/>
          <w:lang w:eastAsia="ru-RU"/>
        </w:rPr>
        <w:br/>
      </w:r>
    </w:p>
    <w:p w:rsidR="00D4341F" w:rsidRPr="002A6223" w:rsidRDefault="00D4341F" w:rsidP="00D4341F">
      <w:pPr>
        <w:spacing w:after="0" w:line="360" w:lineRule="auto"/>
        <w:ind w:firstLine="709"/>
        <w:jc w:val="both"/>
        <w:rPr>
          <w:rFonts w:ascii="Times New Roman" w:eastAsia="Times New Roman" w:hAnsi="Times New Roman" w:cs="Times New Roman"/>
          <w:sz w:val="24"/>
          <w:szCs w:val="24"/>
          <w:lang w:eastAsia="ru-RU"/>
        </w:rPr>
      </w:pPr>
      <w:r w:rsidRPr="002A6223">
        <w:rPr>
          <w:rFonts w:ascii="Times New Roman" w:eastAsia="Times New Roman" w:hAnsi="Times New Roman" w:cs="Times New Roman"/>
          <w:noProof/>
          <w:sz w:val="24"/>
          <w:szCs w:val="24"/>
          <w:lang w:eastAsia="ru-RU"/>
        </w:rPr>
        <w:drawing>
          <wp:inline distT="0" distB="0" distL="0" distR="0" wp14:anchorId="6F576FCA" wp14:editId="0868919F">
            <wp:extent cx="2973600" cy="1983600"/>
            <wp:effectExtent l="0" t="0" r="0" b="0"/>
            <wp:docPr id="6" name="Рисунок 6" descr="O:\Ирина Степановна\КИРЗИНСКИЙ  ВЕСТНИК\2022\номер 13\россреестр\В Кадастровой палате по Новосибирской области рассказали о возможностях личного кабинета на сайте Росреест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Ирина Степановна\КИРЗИНСКИЙ  ВЕСТНИК\2022\номер 13\россреестр\В Кадастровой палате по Новосибирской области рассказали о возможностях личного кабинета на сайте Росреестра.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3600" cy="1983600"/>
                    </a:xfrm>
                    <a:prstGeom prst="rect">
                      <a:avLst/>
                    </a:prstGeom>
                    <a:noFill/>
                    <a:ln>
                      <a:noFill/>
                    </a:ln>
                  </pic:spPr>
                </pic:pic>
              </a:graphicData>
            </a:graphic>
          </wp:inline>
        </w:drawing>
      </w:r>
    </w:p>
    <w:p w:rsidR="00D4341F" w:rsidRPr="002A6223" w:rsidRDefault="00D4341F" w:rsidP="00D4341F">
      <w:pPr>
        <w:spacing w:after="0" w:line="360" w:lineRule="auto"/>
        <w:ind w:firstLine="709"/>
        <w:jc w:val="both"/>
        <w:rPr>
          <w:rFonts w:ascii="Times New Roman" w:eastAsia="Times New Roman" w:hAnsi="Times New Roman" w:cs="Times New Roman"/>
          <w:sz w:val="24"/>
          <w:szCs w:val="24"/>
          <w:lang w:eastAsia="ru-RU"/>
        </w:rPr>
      </w:pPr>
    </w:p>
    <w:p w:rsidR="00D4341F" w:rsidRPr="002A6223"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Pr="002A6223"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Pr="002A6223"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Pr="002A6223" w:rsidRDefault="00D4341F" w:rsidP="00D4341F">
      <w:pPr>
        <w:spacing w:after="0" w:line="240" w:lineRule="auto"/>
        <w:ind w:firstLine="709"/>
        <w:jc w:val="center"/>
        <w:rPr>
          <w:rFonts w:ascii="Segoe UI" w:eastAsia="Times New Roman" w:hAnsi="Segoe UI" w:cs="Segoe UI"/>
          <w:b/>
          <w:bCs/>
          <w:color w:val="000000"/>
          <w:sz w:val="24"/>
          <w:szCs w:val="24"/>
          <w:lang w:eastAsia="ru-RU"/>
        </w:rPr>
      </w:pPr>
      <w:proofErr w:type="gramStart"/>
      <w:r w:rsidRPr="002A6223">
        <w:rPr>
          <w:rFonts w:ascii="Segoe UI" w:eastAsia="Times New Roman" w:hAnsi="Segoe UI" w:cs="Segoe UI"/>
          <w:b/>
          <w:bCs/>
          <w:color w:val="000000"/>
          <w:sz w:val="24"/>
          <w:szCs w:val="24"/>
          <w:lang w:eastAsia="ru-RU"/>
        </w:rPr>
        <w:t xml:space="preserve">В региональном </w:t>
      </w:r>
      <w:proofErr w:type="spellStart"/>
      <w:r w:rsidRPr="002A6223">
        <w:rPr>
          <w:rFonts w:ascii="Segoe UI" w:eastAsia="Times New Roman" w:hAnsi="Segoe UI" w:cs="Segoe UI"/>
          <w:b/>
          <w:bCs/>
          <w:color w:val="000000"/>
          <w:sz w:val="24"/>
          <w:szCs w:val="24"/>
          <w:lang w:eastAsia="ru-RU"/>
        </w:rPr>
        <w:t>Росреестре</w:t>
      </w:r>
      <w:proofErr w:type="spellEnd"/>
      <w:r w:rsidRPr="002A6223">
        <w:rPr>
          <w:rFonts w:ascii="Segoe UI" w:eastAsia="Times New Roman" w:hAnsi="Segoe UI" w:cs="Segoe UI"/>
          <w:b/>
          <w:bCs/>
          <w:color w:val="000000"/>
          <w:sz w:val="24"/>
          <w:szCs w:val="24"/>
          <w:lang w:eastAsia="ru-RU"/>
        </w:rPr>
        <w:t xml:space="preserve"> заявили о приостановлении проверок в отношении граждан и бизнеса</w:t>
      </w:r>
      <w:proofErr w:type="gramEnd"/>
    </w:p>
    <w:p w:rsidR="00D4341F" w:rsidRPr="002A6223" w:rsidRDefault="00D4341F" w:rsidP="00D4341F">
      <w:pPr>
        <w:spacing w:after="0" w:line="240" w:lineRule="auto"/>
        <w:ind w:firstLine="709"/>
        <w:jc w:val="both"/>
        <w:rPr>
          <w:rFonts w:ascii="Segoe UI" w:eastAsia="Times New Roman" w:hAnsi="Segoe UI" w:cs="Segoe UI"/>
          <w:b/>
          <w:bCs/>
          <w:color w:val="000000"/>
          <w:sz w:val="24"/>
          <w:szCs w:val="24"/>
          <w:lang w:eastAsia="ru-RU"/>
        </w:rPr>
      </w:pPr>
    </w:p>
    <w:p w:rsidR="00D4341F" w:rsidRPr="002A6223" w:rsidRDefault="00D4341F" w:rsidP="00D4341F">
      <w:pPr>
        <w:spacing w:after="0" w:line="240" w:lineRule="auto"/>
        <w:ind w:firstLine="709"/>
        <w:jc w:val="both"/>
        <w:rPr>
          <w:rFonts w:ascii="Segoe UI" w:eastAsia="Times New Roman" w:hAnsi="Segoe UI" w:cs="Segoe UI"/>
          <w:sz w:val="24"/>
          <w:szCs w:val="24"/>
          <w:lang w:eastAsia="ru-RU"/>
        </w:rPr>
      </w:pPr>
      <w:proofErr w:type="gramStart"/>
      <w:r w:rsidRPr="002A6223">
        <w:rPr>
          <w:rFonts w:ascii="Segoe UI" w:eastAsia="Times New Roman" w:hAnsi="Segoe UI" w:cs="Segoe UI"/>
          <w:sz w:val="24"/>
          <w:szCs w:val="24"/>
          <w:lang w:eastAsia="ru-RU"/>
        </w:rPr>
        <w:t>Новосибирский</w:t>
      </w:r>
      <w:proofErr w:type="gramEnd"/>
      <w:r w:rsidRPr="002A6223">
        <w:rPr>
          <w:rFonts w:ascii="Segoe UI" w:eastAsia="Times New Roman" w:hAnsi="Segoe UI" w:cs="Segoe UI"/>
          <w:sz w:val="24"/>
          <w:szCs w:val="24"/>
          <w:lang w:eastAsia="ru-RU"/>
        </w:rPr>
        <w:t xml:space="preserve"> </w:t>
      </w:r>
      <w:proofErr w:type="spellStart"/>
      <w:r w:rsidRPr="002A6223">
        <w:rPr>
          <w:rFonts w:ascii="Segoe UI" w:eastAsia="Times New Roman" w:hAnsi="Segoe UI" w:cs="Segoe UI"/>
          <w:sz w:val="24"/>
          <w:szCs w:val="24"/>
          <w:lang w:eastAsia="ru-RU"/>
        </w:rPr>
        <w:t>Росреестр</w:t>
      </w:r>
      <w:proofErr w:type="spellEnd"/>
      <w:r w:rsidRPr="002A6223">
        <w:rPr>
          <w:rFonts w:ascii="Segoe UI" w:eastAsia="Times New Roman" w:hAnsi="Segoe UI" w:cs="Segoe UI"/>
          <w:sz w:val="24"/>
          <w:szCs w:val="24"/>
          <w:lang w:eastAsia="ru-RU"/>
        </w:rPr>
        <w:t xml:space="preserve"> сообщает о прекращении проведения плановых проверок по соблюдению требований земельного законодательства до конца 2022 года. </w:t>
      </w:r>
    </w:p>
    <w:p w:rsidR="00D4341F" w:rsidRPr="002A6223" w:rsidRDefault="002A6223" w:rsidP="00D4341F">
      <w:pPr>
        <w:spacing w:after="0" w:line="240" w:lineRule="auto"/>
        <w:ind w:firstLine="709"/>
        <w:jc w:val="both"/>
        <w:rPr>
          <w:rFonts w:ascii="Segoe UI" w:eastAsia="Times New Roman" w:hAnsi="Segoe UI" w:cs="Segoe UI"/>
          <w:sz w:val="24"/>
          <w:szCs w:val="24"/>
          <w:lang w:eastAsia="ru-RU"/>
        </w:rPr>
      </w:pPr>
      <w:hyperlink r:id="rId19" w:history="1">
        <w:r w:rsidR="00D4341F" w:rsidRPr="002A6223">
          <w:rPr>
            <w:rFonts w:ascii="Segoe UI" w:eastAsia="Times New Roman" w:hAnsi="Segoe UI" w:cs="Segoe UI"/>
            <w:color w:val="0000FF"/>
            <w:sz w:val="24"/>
            <w:szCs w:val="24"/>
            <w:u w:val="single"/>
            <w:lang w:eastAsia="ru-RU"/>
          </w:rPr>
          <w:t>Проверки ведомства отменены</w:t>
        </w:r>
      </w:hyperlink>
      <w:r w:rsidR="00D4341F" w:rsidRPr="002A6223">
        <w:rPr>
          <w:rFonts w:ascii="Segoe UI" w:eastAsia="Times New Roman" w:hAnsi="Segoe UI" w:cs="Segoe UI"/>
          <w:sz w:val="24"/>
          <w:szCs w:val="24"/>
          <w:lang w:eastAsia="ru-RU"/>
        </w:rPr>
        <w:t xml:space="preserve"> согласно постановлению</w:t>
      </w:r>
      <w:bookmarkStart w:id="0" w:name="clb66539270"/>
      <w:r w:rsidR="00D4341F" w:rsidRPr="002A6223">
        <w:rPr>
          <w:rFonts w:ascii="Segoe UI" w:eastAsia="Times New Roman" w:hAnsi="Segoe UI" w:cs="Segoe UI"/>
          <w:sz w:val="24"/>
          <w:szCs w:val="24"/>
          <w:lang w:eastAsia="ru-RU"/>
        </w:rPr>
        <w:t xml:space="preserve"> </w:t>
      </w:r>
      <w:hyperlink r:id="rId20" w:tgtFrame="_blank" w:history="1">
        <w:r w:rsidR="00D4341F" w:rsidRPr="002A6223">
          <w:rPr>
            <w:rFonts w:ascii="Segoe UI" w:eastAsia="Times New Roman" w:hAnsi="Segoe UI" w:cs="Segoe UI"/>
            <w:sz w:val="24"/>
            <w:szCs w:val="24"/>
            <w:lang w:eastAsia="ru-RU"/>
          </w:rPr>
          <w:t>Правительства РФ</w:t>
        </w:r>
      </w:hyperlink>
      <w:bookmarkEnd w:id="0"/>
      <w:r w:rsidR="00D4341F" w:rsidRPr="002A6223">
        <w:rPr>
          <w:rFonts w:ascii="Segoe UI" w:eastAsia="Times New Roman" w:hAnsi="Segoe UI" w:cs="Segoe UI"/>
          <w:sz w:val="24"/>
          <w:szCs w:val="24"/>
          <w:lang w:eastAsia="ru-RU"/>
        </w:rPr>
        <w:t xml:space="preserve"> от 10 марта 2022 «Об особенностях организации и осуществления государственного контроля (надзора), муниципального контроля».</w:t>
      </w:r>
    </w:p>
    <w:p w:rsidR="00D4341F" w:rsidRPr="002A6223" w:rsidRDefault="00D4341F" w:rsidP="00D4341F">
      <w:pPr>
        <w:spacing w:after="0" w:line="240" w:lineRule="auto"/>
        <w:ind w:firstLine="709"/>
        <w:jc w:val="both"/>
        <w:rPr>
          <w:rFonts w:ascii="Segoe UI" w:eastAsia="Times New Roman" w:hAnsi="Segoe UI" w:cs="Segoe UI"/>
          <w:sz w:val="24"/>
          <w:szCs w:val="24"/>
          <w:lang w:eastAsia="ru-RU"/>
        </w:rPr>
      </w:pPr>
      <w:r w:rsidRPr="002A6223">
        <w:rPr>
          <w:rFonts w:ascii="Segoe UI" w:eastAsia="Times New Roman" w:hAnsi="Segoe UI" w:cs="Segoe UI"/>
          <w:sz w:val="24"/>
          <w:szCs w:val="24"/>
          <w:lang w:eastAsia="ru-RU"/>
        </w:rPr>
        <w:t xml:space="preserve">Государственные земельные инспекторы Управления </w:t>
      </w:r>
      <w:proofErr w:type="spellStart"/>
      <w:r w:rsidRPr="002A6223">
        <w:rPr>
          <w:rFonts w:ascii="Segoe UI" w:eastAsia="Times New Roman" w:hAnsi="Segoe UI" w:cs="Segoe UI"/>
          <w:sz w:val="24"/>
          <w:szCs w:val="24"/>
          <w:lang w:eastAsia="ru-RU"/>
        </w:rPr>
        <w:t>Росреестра</w:t>
      </w:r>
      <w:proofErr w:type="spellEnd"/>
      <w:r w:rsidRPr="002A6223">
        <w:rPr>
          <w:rFonts w:ascii="Segoe UI" w:eastAsia="Times New Roman" w:hAnsi="Segoe UI" w:cs="Segoe UI"/>
          <w:sz w:val="24"/>
          <w:szCs w:val="24"/>
          <w:lang w:eastAsia="ru-RU"/>
        </w:rPr>
        <w:t xml:space="preserve"> по Новосибирской области проводят профилактические мероприятия, направленные на информирование контролируемых лиц о возможных нарушениях, консультирование о последствиях и способах устранения данных нарушений. </w:t>
      </w:r>
    </w:p>
    <w:p w:rsidR="00D4341F" w:rsidRPr="002A6223" w:rsidRDefault="00D4341F" w:rsidP="00D4341F">
      <w:pPr>
        <w:spacing w:after="0" w:line="240" w:lineRule="auto"/>
        <w:ind w:firstLine="709"/>
        <w:jc w:val="both"/>
        <w:rPr>
          <w:rFonts w:ascii="Segoe UI" w:eastAsia="Times New Roman" w:hAnsi="Segoe UI" w:cs="Segoe UI"/>
          <w:sz w:val="24"/>
          <w:szCs w:val="24"/>
          <w:lang w:eastAsia="ru-RU"/>
        </w:rPr>
      </w:pPr>
      <w:r w:rsidRPr="002A6223">
        <w:rPr>
          <w:rFonts w:ascii="Segoe UI" w:eastAsia="Times New Roman" w:hAnsi="Segoe UI" w:cs="Segoe UI"/>
          <w:sz w:val="24"/>
          <w:szCs w:val="24"/>
          <w:lang w:eastAsia="ru-RU"/>
        </w:rPr>
        <w:t xml:space="preserve">Первые профилактические визиты уже прошли в начале апреля на территории </w:t>
      </w:r>
      <w:proofErr w:type="spellStart"/>
      <w:r w:rsidRPr="002A6223">
        <w:rPr>
          <w:rFonts w:ascii="Segoe UI" w:eastAsia="Times New Roman" w:hAnsi="Segoe UI" w:cs="Segoe UI"/>
          <w:sz w:val="24"/>
          <w:szCs w:val="24"/>
          <w:lang w:eastAsia="ru-RU"/>
        </w:rPr>
        <w:t>Искитимского</w:t>
      </w:r>
      <w:proofErr w:type="spellEnd"/>
      <w:r w:rsidRPr="002A6223">
        <w:rPr>
          <w:rFonts w:ascii="Segoe UI" w:eastAsia="Times New Roman" w:hAnsi="Segoe UI" w:cs="Segoe UI"/>
          <w:sz w:val="24"/>
          <w:szCs w:val="24"/>
          <w:lang w:eastAsia="ru-RU"/>
        </w:rPr>
        <w:t xml:space="preserve"> района. </w:t>
      </w:r>
    </w:p>
    <w:p w:rsidR="00D4341F" w:rsidRPr="002A6223" w:rsidRDefault="00D4341F" w:rsidP="00D4341F">
      <w:pPr>
        <w:spacing w:after="0" w:line="240" w:lineRule="auto"/>
        <w:ind w:firstLine="709"/>
        <w:jc w:val="both"/>
        <w:rPr>
          <w:rFonts w:ascii="Segoe UI" w:eastAsia="Times New Roman" w:hAnsi="Segoe UI" w:cs="Segoe UI"/>
          <w:sz w:val="24"/>
          <w:szCs w:val="24"/>
          <w:lang w:eastAsia="ru-RU"/>
        </w:rPr>
      </w:pPr>
      <w:r w:rsidRPr="002A6223">
        <w:rPr>
          <w:rFonts w:ascii="Segoe UI" w:eastAsia="Times New Roman" w:hAnsi="Segoe UI" w:cs="Segoe UI"/>
          <w:sz w:val="24"/>
          <w:szCs w:val="24"/>
          <w:lang w:eastAsia="ru-RU"/>
        </w:rPr>
        <w:t xml:space="preserve">В ходе профилактических визитов собственники четырёх земельных участков были проинформированы о необходимости соблюдения требований земельного законодательства, использовании земель в соответствии с их видом разрешенного использования, проконсультированы о способах устранения нарушений. </w:t>
      </w:r>
    </w:p>
    <w:p w:rsidR="00D4341F" w:rsidRPr="002A6223" w:rsidRDefault="00D4341F" w:rsidP="00D4341F">
      <w:pPr>
        <w:spacing w:after="0" w:line="240" w:lineRule="auto"/>
        <w:ind w:firstLine="709"/>
        <w:jc w:val="both"/>
        <w:rPr>
          <w:rFonts w:ascii="Segoe UI" w:eastAsia="Times New Roman" w:hAnsi="Segoe UI" w:cs="Segoe UI"/>
          <w:sz w:val="24"/>
          <w:szCs w:val="24"/>
          <w:lang w:eastAsia="ru-RU"/>
        </w:rPr>
      </w:pPr>
      <w:r w:rsidRPr="002A6223">
        <w:rPr>
          <w:rFonts w:ascii="Segoe UI" w:eastAsia="Times New Roman" w:hAnsi="Segoe UI" w:cs="Segoe UI"/>
          <w:sz w:val="24"/>
          <w:szCs w:val="24"/>
          <w:lang w:eastAsia="ru-RU"/>
        </w:rPr>
        <w:t xml:space="preserve">До отмены проверок нарушителям грозил административный штраф, для физических лиц – от 5 тысяч рублей, для должностных лиц – от 20 тысяч рублей, для организаций – от 100 тысяч рублей. Сейчас у контролируемых лиц есть возможность </w:t>
      </w:r>
      <w:r w:rsidRPr="002A6223">
        <w:rPr>
          <w:rFonts w:ascii="Segoe UI" w:eastAsia="Times New Roman" w:hAnsi="Segoe UI" w:cs="Segoe UI"/>
          <w:sz w:val="24"/>
          <w:szCs w:val="24"/>
          <w:lang w:eastAsia="ru-RU"/>
        </w:rPr>
        <w:lastRenderedPageBreak/>
        <w:t>до конца года устранить нарушения без привлечения к административной ответственности.</w:t>
      </w:r>
    </w:p>
    <w:p w:rsidR="00D4341F" w:rsidRPr="002A6223" w:rsidRDefault="00D4341F" w:rsidP="00D4341F">
      <w:pPr>
        <w:spacing w:after="0" w:line="240" w:lineRule="auto"/>
        <w:ind w:firstLine="709"/>
        <w:jc w:val="both"/>
        <w:rPr>
          <w:rFonts w:ascii="Segoe UI" w:eastAsia="Times New Roman" w:hAnsi="Segoe UI" w:cs="Segoe UI"/>
          <w:sz w:val="24"/>
          <w:szCs w:val="24"/>
          <w:lang w:eastAsia="ru-RU"/>
        </w:rPr>
      </w:pPr>
      <w:r w:rsidRPr="002A6223">
        <w:rPr>
          <w:rFonts w:ascii="Segoe UI" w:eastAsia="Times New Roman" w:hAnsi="Segoe UI" w:cs="Segoe UI"/>
          <w:sz w:val="24"/>
          <w:szCs w:val="24"/>
          <w:lang w:eastAsia="ru-RU"/>
        </w:rPr>
        <w:t>«</w:t>
      </w:r>
      <w:proofErr w:type="gramStart"/>
      <w:r w:rsidRPr="002A6223">
        <w:rPr>
          <w:rFonts w:ascii="Segoe UI" w:eastAsia="Times New Roman" w:hAnsi="Segoe UI" w:cs="Segoe UI"/>
          <w:i/>
          <w:sz w:val="24"/>
          <w:szCs w:val="24"/>
          <w:lang w:eastAsia="ru-RU"/>
        </w:rPr>
        <w:t>Региональный</w:t>
      </w:r>
      <w:proofErr w:type="gramEnd"/>
      <w:r w:rsidRPr="002A6223">
        <w:rPr>
          <w:rFonts w:ascii="Segoe UI" w:eastAsia="Times New Roman" w:hAnsi="Segoe UI" w:cs="Segoe UI"/>
          <w:i/>
          <w:sz w:val="24"/>
          <w:szCs w:val="24"/>
          <w:lang w:eastAsia="ru-RU"/>
        </w:rPr>
        <w:t xml:space="preserve"> </w:t>
      </w:r>
      <w:proofErr w:type="spellStart"/>
      <w:r w:rsidRPr="002A6223">
        <w:rPr>
          <w:rFonts w:ascii="Segoe UI" w:eastAsia="Times New Roman" w:hAnsi="Segoe UI" w:cs="Segoe UI"/>
          <w:i/>
          <w:sz w:val="24"/>
          <w:szCs w:val="24"/>
          <w:lang w:eastAsia="ru-RU"/>
        </w:rPr>
        <w:t>Росреестр</w:t>
      </w:r>
      <w:proofErr w:type="spellEnd"/>
      <w:r w:rsidRPr="002A6223">
        <w:rPr>
          <w:rFonts w:ascii="Segoe UI" w:eastAsia="Times New Roman" w:hAnsi="Segoe UI" w:cs="Segoe UI"/>
          <w:i/>
          <w:sz w:val="24"/>
          <w:szCs w:val="24"/>
          <w:lang w:eastAsia="ru-RU"/>
        </w:rPr>
        <w:t xml:space="preserve"> в обязательном порядке уведомляет контролируемое лицо о проведении профилактического визита. Контролируемое лицо имеет право отказаться от данных мероприятий, уведомив надзорный орган не позднее, чем за три рабочих дня до даты его проведения. Исключением являются плановые проверки (1153 земельных участка на территории региона), вместо которых было решено провести профилактический визит, в этом случае от профилактических мероприятий отказаться нельзя</w:t>
      </w:r>
      <w:r w:rsidRPr="002A6223">
        <w:rPr>
          <w:rFonts w:ascii="Segoe UI" w:eastAsia="Times New Roman" w:hAnsi="Segoe UI" w:cs="Segoe UI"/>
          <w:sz w:val="24"/>
          <w:szCs w:val="24"/>
          <w:lang w:eastAsia="ru-RU"/>
        </w:rPr>
        <w:t xml:space="preserve">», – уточняет заместитель руководителя Управления </w:t>
      </w:r>
      <w:proofErr w:type="spellStart"/>
      <w:r w:rsidRPr="002A6223">
        <w:rPr>
          <w:rFonts w:ascii="Segoe UI" w:eastAsia="Times New Roman" w:hAnsi="Segoe UI" w:cs="Segoe UI"/>
          <w:sz w:val="24"/>
          <w:szCs w:val="24"/>
          <w:lang w:eastAsia="ru-RU"/>
        </w:rPr>
        <w:t>Росреестра</w:t>
      </w:r>
      <w:proofErr w:type="spellEnd"/>
      <w:r w:rsidRPr="002A6223">
        <w:rPr>
          <w:rFonts w:ascii="Segoe UI" w:eastAsia="Times New Roman" w:hAnsi="Segoe UI" w:cs="Segoe UI"/>
          <w:sz w:val="24"/>
          <w:szCs w:val="24"/>
          <w:lang w:eastAsia="ru-RU"/>
        </w:rPr>
        <w:t xml:space="preserve"> по Новосибирской области </w:t>
      </w:r>
      <w:r w:rsidRPr="002A6223">
        <w:rPr>
          <w:rFonts w:ascii="Segoe UI" w:eastAsia="Times New Roman" w:hAnsi="Segoe UI" w:cs="Segoe UI"/>
          <w:b/>
          <w:sz w:val="24"/>
          <w:szCs w:val="24"/>
          <w:lang w:eastAsia="ru-RU"/>
        </w:rPr>
        <w:t>Иван Пархоменко</w:t>
      </w:r>
      <w:r w:rsidRPr="002A6223">
        <w:rPr>
          <w:rFonts w:ascii="Segoe UI" w:eastAsia="Times New Roman" w:hAnsi="Segoe UI" w:cs="Segoe UI"/>
          <w:sz w:val="24"/>
          <w:szCs w:val="24"/>
          <w:lang w:eastAsia="ru-RU"/>
        </w:rPr>
        <w:t>.</w:t>
      </w:r>
    </w:p>
    <w:p w:rsidR="00D4341F" w:rsidRPr="002A6223" w:rsidRDefault="00D4341F" w:rsidP="00D4341F">
      <w:pPr>
        <w:spacing w:after="0" w:line="240" w:lineRule="auto"/>
        <w:ind w:firstLine="709"/>
        <w:jc w:val="both"/>
        <w:rPr>
          <w:rFonts w:ascii="Segoe UI" w:eastAsia="Times New Roman" w:hAnsi="Segoe UI" w:cs="Segoe UI"/>
          <w:sz w:val="24"/>
          <w:szCs w:val="24"/>
          <w:lang w:eastAsia="ru-RU"/>
        </w:rPr>
      </w:pPr>
      <w:r w:rsidRPr="002A6223">
        <w:rPr>
          <w:rFonts w:ascii="Segoe UI" w:eastAsia="Times New Roman" w:hAnsi="Segoe UI" w:cs="Segoe UI"/>
          <w:sz w:val="24"/>
          <w:szCs w:val="24"/>
          <w:lang w:eastAsia="ru-RU"/>
        </w:rPr>
        <w:t xml:space="preserve">Ознакомиться с планом проведения профилактических визитов Управления </w:t>
      </w:r>
      <w:proofErr w:type="spellStart"/>
      <w:r w:rsidRPr="002A6223">
        <w:rPr>
          <w:rFonts w:ascii="Segoe UI" w:eastAsia="Times New Roman" w:hAnsi="Segoe UI" w:cs="Segoe UI"/>
          <w:sz w:val="24"/>
          <w:szCs w:val="24"/>
          <w:lang w:eastAsia="ru-RU"/>
        </w:rPr>
        <w:t>Росреестра</w:t>
      </w:r>
      <w:proofErr w:type="spellEnd"/>
      <w:r w:rsidRPr="002A6223">
        <w:rPr>
          <w:rFonts w:ascii="Segoe UI" w:eastAsia="Times New Roman" w:hAnsi="Segoe UI" w:cs="Segoe UI"/>
          <w:sz w:val="24"/>
          <w:szCs w:val="24"/>
          <w:lang w:eastAsia="ru-RU"/>
        </w:rPr>
        <w:t xml:space="preserve"> по Новосибирской области на 2022 год можно на официальном </w:t>
      </w:r>
      <w:hyperlink r:id="rId21" w:history="1">
        <w:r w:rsidRPr="002A6223">
          <w:rPr>
            <w:rFonts w:ascii="Segoe UI" w:eastAsia="Times New Roman" w:hAnsi="Segoe UI" w:cs="Segoe UI"/>
            <w:color w:val="0000FF"/>
            <w:sz w:val="24"/>
            <w:szCs w:val="24"/>
            <w:u w:val="single"/>
            <w:lang w:eastAsia="ru-RU"/>
          </w:rPr>
          <w:t>сайте</w:t>
        </w:r>
      </w:hyperlink>
      <w:r w:rsidRPr="002A6223">
        <w:rPr>
          <w:rFonts w:ascii="Segoe UI" w:eastAsia="Times New Roman" w:hAnsi="Segoe UI" w:cs="Segoe UI"/>
          <w:sz w:val="24"/>
          <w:szCs w:val="24"/>
          <w:lang w:eastAsia="ru-RU"/>
        </w:rPr>
        <w:t xml:space="preserve"> ведомства.</w:t>
      </w:r>
    </w:p>
    <w:p w:rsidR="00D4341F" w:rsidRPr="002A6223" w:rsidRDefault="00D4341F" w:rsidP="00D4341F">
      <w:pPr>
        <w:widowControl w:val="0"/>
        <w:pBdr>
          <w:top w:val="nil"/>
          <w:left w:val="nil"/>
          <w:bottom w:val="nil"/>
          <w:right w:val="nil"/>
          <w:between w:val="nil"/>
        </w:pBdr>
        <w:spacing w:after="0" w:line="240" w:lineRule="auto"/>
        <w:jc w:val="both"/>
        <w:rPr>
          <w:rFonts w:ascii="Quattrocento Sans" w:eastAsia="Quattrocento Sans" w:hAnsi="Quattrocento Sans" w:cs="Quattrocento Sans"/>
          <w:b/>
          <w:i/>
          <w:color w:val="000000"/>
          <w:sz w:val="24"/>
          <w:szCs w:val="24"/>
        </w:rPr>
      </w:pPr>
    </w:p>
    <w:p w:rsidR="00D4341F" w:rsidRPr="002A6223" w:rsidRDefault="002A6223" w:rsidP="00D4341F">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rPr>
            <w:sz w:val="24"/>
            <w:szCs w:val="24"/>
          </w:rPr>
          <w:tag w:val="goog_rdk_25"/>
          <w:id w:val="845984519"/>
        </w:sdtPr>
        <w:sdtEndPr/>
        <w:sdtContent>
          <w:r w:rsidR="00D4341F" w:rsidRPr="002A6223">
            <w:rPr>
              <w:rFonts w:ascii="Arial" w:eastAsia="Arial" w:hAnsi="Arial" w:cs="Arial"/>
              <w:b/>
              <w:i/>
              <w:color w:val="000000"/>
              <w:sz w:val="24"/>
              <w:szCs w:val="24"/>
            </w:rPr>
            <w:t xml:space="preserve">Материал подготовлен Управлением </w:t>
          </w:r>
          <w:proofErr w:type="spellStart"/>
          <w:r w:rsidR="00D4341F" w:rsidRPr="002A6223">
            <w:rPr>
              <w:rFonts w:ascii="Arial" w:eastAsia="Arial" w:hAnsi="Arial" w:cs="Arial"/>
              <w:b/>
              <w:i/>
              <w:color w:val="000000"/>
              <w:sz w:val="24"/>
              <w:szCs w:val="24"/>
            </w:rPr>
            <w:t>Росреестра</w:t>
          </w:r>
          <w:proofErr w:type="spellEnd"/>
          <w:r w:rsidR="00D4341F" w:rsidRPr="002A6223">
            <w:rPr>
              <w:rFonts w:ascii="Arial" w:eastAsia="Arial" w:hAnsi="Arial" w:cs="Arial"/>
              <w:b/>
              <w:i/>
              <w:color w:val="000000"/>
              <w:sz w:val="24"/>
              <w:szCs w:val="24"/>
            </w:rPr>
            <w:t xml:space="preserve"> </w:t>
          </w:r>
        </w:sdtContent>
      </w:sdt>
    </w:p>
    <w:p w:rsidR="00D4341F" w:rsidRPr="002A6223" w:rsidRDefault="00D4341F" w:rsidP="00D4341F">
      <w:pPr>
        <w:suppressAutoHyphens/>
        <w:autoSpaceDE w:val="0"/>
        <w:autoSpaceDN w:val="0"/>
        <w:adjustRightInd w:val="0"/>
        <w:jc w:val="both"/>
        <w:rPr>
          <w:rFonts w:ascii="Segoe UI" w:hAnsi="Segoe UI" w:cs="Segoe UI"/>
          <w:b/>
          <w:bCs/>
          <w:i/>
          <w:iCs/>
          <w:color w:val="0070C0"/>
          <w:sz w:val="24"/>
          <w:szCs w:val="24"/>
        </w:rPr>
      </w:pPr>
      <w:r w:rsidRPr="002A6223">
        <w:rPr>
          <w:rFonts w:ascii="Segoe UI" w:hAnsi="Segoe UI" w:cs="Segoe UI"/>
          <w:noProof/>
          <w:color w:val="000000"/>
          <w:sz w:val="24"/>
          <w:szCs w:val="24"/>
          <w:lang w:eastAsia="ru-RU"/>
        </w:rPr>
        <w:t xml:space="preserve"> </w:t>
      </w:r>
      <w:r w:rsidR="002A6223" w:rsidRPr="002A6223">
        <w:rPr>
          <w:noProof/>
          <w:sz w:val="24"/>
          <w:szCs w:val="24"/>
        </w:rPr>
        <w:pict>
          <v:shapetype id="_x0000_t32" coordsize="21600,21600" o:spt="32" o:oned="t" path="m,l21600,21600e" filled="f">
            <v:path arrowok="t" fillok="f" o:connecttype="none"/>
            <o:lock v:ext="edit" shapetype="t"/>
          </v:shapetype>
          <v:shape id="AutoShape 2" o:spid="_x0000_s1027" type="#_x0000_t32" style="position:absolute;left:0;text-align:left;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w:r>
    </w:p>
    <w:p w:rsidR="00D4341F" w:rsidRPr="002A6223" w:rsidRDefault="00D4341F" w:rsidP="00D4341F">
      <w:pPr>
        <w:rPr>
          <w:sz w:val="24"/>
          <w:szCs w:val="24"/>
        </w:rPr>
      </w:pPr>
      <w:r w:rsidRPr="002A6223">
        <w:rPr>
          <w:rFonts w:ascii="Segoe UI" w:hAnsi="Segoe UI" w:cs="Segoe UI"/>
          <w:b/>
          <w:noProof/>
          <w:color w:val="000000"/>
          <w:sz w:val="24"/>
          <w:szCs w:val="24"/>
          <w:lang w:eastAsia="ru-RU"/>
        </w:rPr>
        <w:drawing>
          <wp:inline distT="0" distB="0" distL="0" distR="0" wp14:anchorId="2EA73058" wp14:editId="5EF6608E">
            <wp:extent cx="1987200" cy="1692000"/>
            <wp:effectExtent l="0" t="0" r="0" b="0"/>
            <wp:docPr id="8" name="Рисунок 8" descr="O:\Ирина Степановна\КИРЗИНСКИЙ  ВЕСТНИК\2022\номер 13\россреестр\В региональном Росреестре заявили о приостановлении проверок в отношении граждан и бизнес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Ирина Степановна\КИРЗИНСКИЙ  ВЕСТНИК\2022\номер 13\россреестр\В региональном Росреестре заявили о приостановлении проверок в отношении граждан и бизнеса.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7200" cy="1692000"/>
                    </a:xfrm>
                    <a:prstGeom prst="rect">
                      <a:avLst/>
                    </a:prstGeom>
                    <a:noFill/>
                    <a:ln>
                      <a:noFill/>
                    </a:ln>
                  </pic:spPr>
                </pic:pic>
              </a:graphicData>
            </a:graphic>
          </wp:inline>
        </w:drawing>
      </w:r>
    </w:p>
    <w:p w:rsidR="00D4341F" w:rsidRPr="002A6223" w:rsidRDefault="00D4341F" w:rsidP="00D4341F">
      <w:pPr>
        <w:rPr>
          <w:sz w:val="24"/>
          <w:szCs w:val="24"/>
        </w:rPr>
      </w:pPr>
    </w:p>
    <w:p w:rsidR="00D4341F" w:rsidRPr="002A6223" w:rsidRDefault="00D4341F" w:rsidP="00D4341F">
      <w:pPr>
        <w:shd w:val="clear" w:color="auto" w:fill="FFFFFF"/>
        <w:jc w:val="center"/>
        <w:rPr>
          <w:rFonts w:ascii="Segoe UI" w:hAnsi="Segoe UI" w:cs="Segoe UI"/>
          <w:b/>
          <w:sz w:val="24"/>
          <w:szCs w:val="24"/>
        </w:rPr>
      </w:pPr>
      <w:r w:rsidRPr="002A6223">
        <w:rPr>
          <w:rFonts w:ascii="Times New Roman" w:eastAsia="Times New Roman" w:hAnsi="Times New Roman" w:cs="Times New Roman"/>
          <w:sz w:val="24"/>
          <w:szCs w:val="24"/>
          <w:lang w:eastAsia="ru-RU"/>
        </w:rPr>
        <w:tab/>
      </w:r>
      <w:r w:rsidRPr="002A6223">
        <w:rPr>
          <w:rFonts w:ascii="Segoe UI" w:hAnsi="Segoe UI" w:cs="Segoe UI"/>
          <w:b/>
          <w:sz w:val="24"/>
          <w:szCs w:val="24"/>
        </w:rPr>
        <w:t>Как узнать, угрожает ли затопление или подтопление</w:t>
      </w:r>
    </w:p>
    <w:p w:rsidR="00D4341F" w:rsidRPr="002A6223" w:rsidRDefault="00D4341F" w:rsidP="00D4341F">
      <w:pPr>
        <w:shd w:val="clear" w:color="auto" w:fill="FFFFFF"/>
        <w:jc w:val="center"/>
        <w:rPr>
          <w:rFonts w:ascii="Segoe UI" w:hAnsi="Segoe UI" w:cs="Segoe UI"/>
          <w:b/>
          <w:sz w:val="24"/>
          <w:szCs w:val="24"/>
        </w:rPr>
      </w:pPr>
      <w:r w:rsidRPr="002A6223">
        <w:rPr>
          <w:rFonts w:ascii="Segoe UI" w:hAnsi="Segoe UI" w:cs="Segoe UI"/>
          <w:b/>
          <w:sz w:val="24"/>
          <w:szCs w:val="24"/>
        </w:rPr>
        <w:t>земельному участку</w:t>
      </w:r>
    </w:p>
    <w:p w:rsidR="00D4341F" w:rsidRPr="002A6223" w:rsidRDefault="00D4341F" w:rsidP="00D4341F">
      <w:pPr>
        <w:shd w:val="clear" w:color="auto" w:fill="FFFFFF"/>
        <w:ind w:firstLine="709"/>
        <w:jc w:val="both"/>
        <w:rPr>
          <w:rFonts w:ascii="Segoe UI" w:hAnsi="Segoe UI" w:cs="Segoe UI"/>
          <w:sz w:val="24"/>
          <w:szCs w:val="24"/>
        </w:rPr>
      </w:pPr>
    </w:p>
    <w:p w:rsidR="00D4341F" w:rsidRPr="002A6223" w:rsidRDefault="00D4341F" w:rsidP="00D4341F">
      <w:pPr>
        <w:autoSpaceDE w:val="0"/>
        <w:autoSpaceDN w:val="0"/>
        <w:adjustRightInd w:val="0"/>
        <w:ind w:firstLine="709"/>
        <w:jc w:val="both"/>
        <w:rPr>
          <w:rFonts w:ascii="Segoe UI" w:hAnsi="Segoe UI" w:cs="Segoe UI"/>
          <w:sz w:val="24"/>
          <w:szCs w:val="24"/>
        </w:rPr>
      </w:pPr>
      <w:r w:rsidRPr="002A6223">
        <w:rPr>
          <w:rFonts w:ascii="Segoe UI" w:hAnsi="Segoe UI" w:cs="Segoe UI"/>
          <w:spacing w:val="3"/>
          <w:sz w:val="24"/>
          <w:szCs w:val="24"/>
        </w:rPr>
        <w:t>Каждую весну в Новосибирской области становятся актуальными паводковая ситуация и тема затопления, подтопления.</w:t>
      </w:r>
      <w:r w:rsidRPr="002A6223">
        <w:rPr>
          <w:rFonts w:ascii="Segoe UI" w:hAnsi="Segoe UI" w:cs="Segoe UI"/>
          <w:sz w:val="24"/>
          <w:szCs w:val="24"/>
        </w:rPr>
        <w:t xml:space="preserve"> </w:t>
      </w:r>
    </w:p>
    <w:p w:rsidR="00D4341F" w:rsidRPr="002A6223" w:rsidRDefault="00D4341F" w:rsidP="00D4341F">
      <w:pPr>
        <w:autoSpaceDE w:val="0"/>
        <w:autoSpaceDN w:val="0"/>
        <w:adjustRightInd w:val="0"/>
        <w:ind w:firstLine="709"/>
        <w:jc w:val="both"/>
        <w:rPr>
          <w:rFonts w:ascii="Segoe UI" w:hAnsi="Segoe UI" w:cs="Segoe UI"/>
          <w:color w:val="000000"/>
          <w:sz w:val="24"/>
          <w:szCs w:val="24"/>
          <w:shd w:val="clear" w:color="auto" w:fill="FFFFFF"/>
        </w:rPr>
      </w:pPr>
      <w:r w:rsidRPr="002A6223">
        <w:rPr>
          <w:rFonts w:ascii="Segoe UI" w:hAnsi="Segoe UI" w:cs="Segoe UI"/>
          <w:color w:val="000000"/>
          <w:sz w:val="24"/>
          <w:szCs w:val="24"/>
          <w:shd w:val="clear" w:color="auto" w:fill="FFFFFF"/>
        </w:rPr>
        <w:t xml:space="preserve">Из-за весеннего половодья, разлива рек, озер, выпадения осадков происходит затопление территории, за счет поднятия из-под земли грунтовых вод – подтопление. </w:t>
      </w:r>
    </w:p>
    <w:p w:rsidR="00D4341F" w:rsidRPr="002A6223" w:rsidRDefault="00D4341F" w:rsidP="00D4341F">
      <w:pPr>
        <w:autoSpaceDE w:val="0"/>
        <w:autoSpaceDN w:val="0"/>
        <w:adjustRightInd w:val="0"/>
        <w:ind w:firstLine="709"/>
        <w:jc w:val="both"/>
        <w:rPr>
          <w:rFonts w:ascii="Segoe UI" w:hAnsi="Segoe UI" w:cs="Segoe UI"/>
          <w:color w:val="000000"/>
          <w:sz w:val="24"/>
          <w:szCs w:val="24"/>
          <w:shd w:val="clear" w:color="auto" w:fill="FFFFFF"/>
        </w:rPr>
      </w:pPr>
      <w:r w:rsidRPr="002A6223">
        <w:rPr>
          <w:rFonts w:ascii="Segoe UI" w:hAnsi="Segoe UI" w:cs="Segoe UI"/>
          <w:sz w:val="24"/>
          <w:szCs w:val="24"/>
        </w:rPr>
        <w:t>Затопление или подтопление определенных территорий может привести не только к значительному ущербу и порче имущества, но и к человеческим жертвам.</w:t>
      </w:r>
    </w:p>
    <w:p w:rsidR="00D4341F" w:rsidRPr="002A6223" w:rsidRDefault="00D4341F" w:rsidP="00D4341F">
      <w:pPr>
        <w:shd w:val="clear" w:color="auto" w:fill="FFFFFF"/>
        <w:spacing w:before="100" w:beforeAutospacing="1" w:after="100" w:afterAutospacing="1" w:line="240" w:lineRule="auto"/>
        <w:ind w:firstLine="709"/>
        <w:jc w:val="both"/>
        <w:rPr>
          <w:rFonts w:ascii="Segoe UI" w:eastAsia="Times New Roman" w:hAnsi="Segoe UI" w:cs="Segoe UI"/>
          <w:sz w:val="24"/>
          <w:szCs w:val="24"/>
          <w:lang w:eastAsia="ru-RU"/>
        </w:rPr>
      </w:pPr>
      <w:r w:rsidRPr="002A6223">
        <w:rPr>
          <w:rFonts w:ascii="Segoe UI" w:eastAsia="Times New Roman" w:hAnsi="Segoe UI" w:cs="Segoe UI"/>
          <w:sz w:val="24"/>
          <w:szCs w:val="24"/>
          <w:lang w:eastAsia="ru-RU"/>
        </w:rPr>
        <w:t>«</w:t>
      </w:r>
      <w:r w:rsidRPr="002A6223">
        <w:rPr>
          <w:rFonts w:ascii="Segoe UI" w:eastAsia="Times New Roman" w:hAnsi="Segoe UI" w:cs="Segoe UI"/>
          <w:i/>
          <w:sz w:val="24"/>
          <w:szCs w:val="24"/>
          <w:lang w:eastAsia="ru-RU"/>
        </w:rPr>
        <w:t xml:space="preserve">С целью предупреждения таких ситуаций </w:t>
      </w:r>
      <w:r w:rsidRPr="002A6223">
        <w:rPr>
          <w:rFonts w:ascii="Segoe UI" w:eastAsia="Times New Roman" w:hAnsi="Segoe UI" w:cs="Segoe UI"/>
          <w:i/>
          <w:sz w:val="24"/>
          <w:szCs w:val="24"/>
          <w:shd w:val="clear" w:color="auto" w:fill="FAFAFA"/>
          <w:lang w:eastAsia="ru-RU"/>
        </w:rPr>
        <w:t xml:space="preserve">в </w:t>
      </w:r>
      <w:r w:rsidRPr="002A6223">
        <w:rPr>
          <w:rFonts w:ascii="Segoe UI" w:eastAsia="Times New Roman" w:hAnsi="Segoe UI" w:cs="Segoe UI"/>
          <w:i/>
          <w:sz w:val="24"/>
          <w:szCs w:val="24"/>
          <w:lang w:eastAsia="ru-RU"/>
        </w:rPr>
        <w:t>Единый государственный реестр недвижимости (ЕГРН) вносятся сведения о зонах затопления и подтопления, после чего для земельных участков, находящихся в зонах риска, накладываются определенные ограничения, вводится особый режим их использования</w:t>
      </w:r>
      <w:r w:rsidRPr="002A6223">
        <w:rPr>
          <w:rFonts w:ascii="Segoe UI" w:eastAsia="Times New Roman" w:hAnsi="Segoe UI" w:cs="Segoe UI"/>
          <w:sz w:val="24"/>
          <w:szCs w:val="24"/>
          <w:lang w:eastAsia="ru-RU"/>
        </w:rPr>
        <w:t xml:space="preserve">» – отмечает заместитель руководителя Управления </w:t>
      </w:r>
      <w:proofErr w:type="spellStart"/>
      <w:r w:rsidRPr="002A6223">
        <w:rPr>
          <w:rFonts w:ascii="Segoe UI" w:eastAsia="Times New Roman" w:hAnsi="Segoe UI" w:cs="Segoe UI"/>
          <w:sz w:val="24"/>
          <w:szCs w:val="24"/>
          <w:lang w:eastAsia="ru-RU"/>
        </w:rPr>
        <w:t>Росреестра</w:t>
      </w:r>
      <w:proofErr w:type="spellEnd"/>
      <w:r w:rsidRPr="002A6223">
        <w:rPr>
          <w:rFonts w:ascii="Segoe UI" w:eastAsia="Times New Roman" w:hAnsi="Segoe UI" w:cs="Segoe UI"/>
          <w:sz w:val="24"/>
          <w:szCs w:val="24"/>
          <w:lang w:eastAsia="ru-RU"/>
        </w:rPr>
        <w:t xml:space="preserve"> по Новосибирской области </w:t>
      </w:r>
      <w:r w:rsidRPr="002A6223">
        <w:rPr>
          <w:rFonts w:ascii="Segoe UI" w:eastAsia="Times New Roman" w:hAnsi="Segoe UI" w:cs="Segoe UI"/>
          <w:b/>
          <w:sz w:val="24"/>
          <w:szCs w:val="24"/>
          <w:lang w:eastAsia="ru-RU"/>
        </w:rPr>
        <w:t>Наталья Зайцева</w:t>
      </w:r>
      <w:r w:rsidRPr="002A6223">
        <w:rPr>
          <w:rFonts w:ascii="Segoe UI" w:eastAsia="Times New Roman" w:hAnsi="Segoe UI" w:cs="Segoe UI"/>
          <w:sz w:val="24"/>
          <w:szCs w:val="24"/>
          <w:lang w:eastAsia="ru-RU"/>
        </w:rPr>
        <w:t>.</w:t>
      </w:r>
    </w:p>
    <w:p w:rsidR="00D4341F" w:rsidRPr="002A6223" w:rsidRDefault="00D4341F" w:rsidP="00D4341F">
      <w:pPr>
        <w:autoSpaceDE w:val="0"/>
        <w:autoSpaceDN w:val="0"/>
        <w:adjustRightInd w:val="0"/>
        <w:ind w:firstLine="709"/>
        <w:jc w:val="both"/>
        <w:rPr>
          <w:rFonts w:ascii="Segoe UI" w:hAnsi="Segoe UI" w:cs="Segoe UI"/>
          <w:sz w:val="24"/>
          <w:szCs w:val="24"/>
          <w:shd w:val="clear" w:color="auto" w:fill="FFFFFF"/>
        </w:rPr>
      </w:pPr>
      <w:r w:rsidRPr="002A6223">
        <w:rPr>
          <w:rFonts w:ascii="Segoe UI" w:hAnsi="Segoe UI" w:cs="Segoe UI"/>
          <w:sz w:val="24"/>
          <w:szCs w:val="24"/>
        </w:rPr>
        <w:lastRenderedPageBreak/>
        <w:t>В</w:t>
      </w:r>
      <w:r w:rsidRPr="002A6223">
        <w:rPr>
          <w:rFonts w:ascii="Segoe UI" w:hAnsi="Segoe UI" w:cs="Segoe UI"/>
          <w:sz w:val="24"/>
          <w:szCs w:val="24"/>
          <w:shd w:val="clear" w:color="auto" w:fill="FFFFFF"/>
        </w:rPr>
        <w:t xml:space="preserve"> Новосибирской области</w:t>
      </w:r>
      <w:r w:rsidRPr="002A6223">
        <w:rPr>
          <w:rFonts w:ascii="Segoe UI" w:hAnsi="Segoe UI" w:cs="Segoe UI"/>
          <w:sz w:val="24"/>
          <w:szCs w:val="24"/>
        </w:rPr>
        <w:t xml:space="preserve"> установлены границ</w:t>
      </w:r>
      <w:r w:rsidRPr="002A6223">
        <w:rPr>
          <w:rFonts w:ascii="Segoe UI" w:hAnsi="Segoe UI" w:cs="Segoe UI"/>
          <w:sz w:val="24"/>
          <w:szCs w:val="24"/>
          <w:shd w:val="clear" w:color="auto" w:fill="FFFFFF"/>
        </w:rPr>
        <w:t xml:space="preserve">ы 32 зон затопления и подтопления территорий, прилегающих к рекам Обь, Иня, </w:t>
      </w:r>
      <w:proofErr w:type="spellStart"/>
      <w:r w:rsidRPr="002A6223">
        <w:rPr>
          <w:rFonts w:ascii="Segoe UI" w:hAnsi="Segoe UI" w:cs="Segoe UI"/>
          <w:sz w:val="24"/>
          <w:szCs w:val="24"/>
          <w:shd w:val="clear" w:color="auto" w:fill="FFFFFF"/>
        </w:rPr>
        <w:t>Бердь</w:t>
      </w:r>
      <w:proofErr w:type="spellEnd"/>
      <w:r w:rsidRPr="002A6223">
        <w:rPr>
          <w:rFonts w:ascii="Segoe UI" w:hAnsi="Segoe UI" w:cs="Segoe UI"/>
          <w:sz w:val="24"/>
          <w:szCs w:val="24"/>
          <w:shd w:val="clear" w:color="auto" w:fill="FFFFFF"/>
        </w:rPr>
        <w:t xml:space="preserve">, Каргат, </w:t>
      </w:r>
      <w:proofErr w:type="spellStart"/>
      <w:r w:rsidRPr="002A6223">
        <w:rPr>
          <w:rFonts w:ascii="Segoe UI" w:hAnsi="Segoe UI" w:cs="Segoe UI"/>
          <w:sz w:val="24"/>
          <w:szCs w:val="24"/>
          <w:shd w:val="clear" w:color="auto" w:fill="FFFFFF"/>
        </w:rPr>
        <w:t>Омь</w:t>
      </w:r>
      <w:proofErr w:type="spellEnd"/>
      <w:r w:rsidRPr="002A6223">
        <w:rPr>
          <w:rFonts w:ascii="Segoe UI" w:hAnsi="Segoe UI" w:cs="Segoe UI"/>
          <w:sz w:val="24"/>
          <w:szCs w:val="24"/>
          <w:shd w:val="clear" w:color="auto" w:fill="FFFFFF"/>
        </w:rPr>
        <w:t xml:space="preserve">, Тара, </w:t>
      </w:r>
      <w:proofErr w:type="gramStart"/>
      <w:r w:rsidRPr="002A6223">
        <w:rPr>
          <w:rFonts w:ascii="Segoe UI" w:hAnsi="Segoe UI" w:cs="Segoe UI"/>
          <w:sz w:val="24"/>
          <w:szCs w:val="24"/>
          <w:shd w:val="clear" w:color="auto" w:fill="FFFFFF"/>
        </w:rPr>
        <w:t>Бакса</w:t>
      </w:r>
      <w:proofErr w:type="gramEnd"/>
      <w:r w:rsidRPr="002A6223">
        <w:rPr>
          <w:rFonts w:ascii="Segoe UI" w:hAnsi="Segoe UI" w:cs="Segoe UI"/>
          <w:sz w:val="24"/>
          <w:szCs w:val="24"/>
          <w:shd w:val="clear" w:color="auto" w:fill="FFFFFF"/>
        </w:rPr>
        <w:t xml:space="preserve">, </w:t>
      </w:r>
      <w:proofErr w:type="spellStart"/>
      <w:r w:rsidRPr="002A6223">
        <w:rPr>
          <w:rFonts w:ascii="Segoe UI" w:hAnsi="Segoe UI" w:cs="Segoe UI"/>
          <w:sz w:val="24"/>
          <w:szCs w:val="24"/>
          <w:shd w:val="clear" w:color="auto" w:fill="FFFFFF"/>
        </w:rPr>
        <w:t>Тартас</w:t>
      </w:r>
      <w:proofErr w:type="spellEnd"/>
      <w:r w:rsidRPr="002A6223">
        <w:rPr>
          <w:rFonts w:ascii="Segoe UI" w:hAnsi="Segoe UI" w:cs="Segoe UI"/>
          <w:sz w:val="24"/>
          <w:szCs w:val="24"/>
          <w:shd w:val="clear" w:color="auto" w:fill="FFFFFF"/>
        </w:rPr>
        <w:t>, Карасук.</w:t>
      </w:r>
    </w:p>
    <w:p w:rsidR="00D4341F" w:rsidRPr="002A6223" w:rsidRDefault="00D4341F" w:rsidP="00D4341F">
      <w:pPr>
        <w:shd w:val="clear" w:color="auto" w:fill="FFFFFF"/>
        <w:ind w:firstLine="709"/>
        <w:jc w:val="both"/>
        <w:rPr>
          <w:rFonts w:ascii="Segoe UI" w:hAnsi="Segoe UI" w:cs="Segoe UI"/>
          <w:sz w:val="24"/>
          <w:szCs w:val="24"/>
        </w:rPr>
      </w:pPr>
      <w:r w:rsidRPr="002A6223">
        <w:rPr>
          <w:rFonts w:ascii="Segoe UI" w:hAnsi="Segoe UI" w:cs="Segoe UI"/>
          <w:sz w:val="24"/>
          <w:szCs w:val="24"/>
          <w:shd w:val="clear" w:color="auto" w:fill="FCFCFC"/>
        </w:rPr>
        <w:t xml:space="preserve">Узнать, </w:t>
      </w:r>
      <w:r w:rsidRPr="002A6223">
        <w:rPr>
          <w:rFonts w:ascii="Segoe UI" w:hAnsi="Segoe UI" w:cs="Segoe UI"/>
          <w:sz w:val="24"/>
          <w:szCs w:val="24"/>
          <w:shd w:val="clear" w:color="auto" w:fill="FFFFFF"/>
        </w:rPr>
        <w:t xml:space="preserve">попал ли земельный участок или его часть в границу зоны затопления, подтопления </w:t>
      </w:r>
      <w:r w:rsidRPr="002A6223">
        <w:rPr>
          <w:rFonts w:ascii="Segoe UI" w:hAnsi="Segoe UI" w:cs="Segoe UI"/>
          <w:sz w:val="24"/>
          <w:szCs w:val="24"/>
          <w:shd w:val="clear" w:color="auto" w:fill="FCFCFC"/>
        </w:rPr>
        <w:t>поможет</w:t>
      </w:r>
      <w:r w:rsidRPr="002A6223">
        <w:rPr>
          <w:rFonts w:ascii="Segoe UI" w:hAnsi="Segoe UI" w:cs="Segoe UI"/>
          <w:color w:val="000000"/>
          <w:sz w:val="24"/>
          <w:szCs w:val="24"/>
          <w:shd w:val="clear" w:color="auto" w:fill="FFFFFF"/>
        </w:rPr>
        <w:t xml:space="preserve"> </w:t>
      </w:r>
      <w:hyperlink r:id="rId23" w:history="1">
        <w:r w:rsidRPr="002A6223">
          <w:rPr>
            <w:rFonts w:ascii="Segoe UI" w:hAnsi="Segoe UI" w:cs="Segoe UI"/>
            <w:color w:val="0000FF"/>
            <w:sz w:val="24"/>
            <w:szCs w:val="24"/>
            <w:u w:val="single"/>
            <w:shd w:val="clear" w:color="auto" w:fill="FFFFFF"/>
          </w:rPr>
          <w:t>сервис</w:t>
        </w:r>
      </w:hyperlink>
      <w:r w:rsidRPr="002A6223">
        <w:rPr>
          <w:rFonts w:ascii="Segoe UI" w:hAnsi="Segoe UI" w:cs="Segoe UI"/>
          <w:color w:val="000000"/>
          <w:sz w:val="24"/>
          <w:szCs w:val="24"/>
          <w:shd w:val="clear" w:color="auto" w:fill="FFFFFF"/>
        </w:rPr>
        <w:t xml:space="preserve"> Публичная кадастровая карта</w:t>
      </w:r>
      <w:r w:rsidRPr="002A6223">
        <w:rPr>
          <w:rFonts w:ascii="Segoe UI" w:hAnsi="Segoe UI" w:cs="Segoe UI"/>
          <w:sz w:val="24"/>
          <w:szCs w:val="24"/>
        </w:rPr>
        <w:t>.</w:t>
      </w:r>
    </w:p>
    <w:p w:rsidR="00D4341F" w:rsidRPr="002A6223" w:rsidRDefault="00D4341F" w:rsidP="00D4341F">
      <w:pPr>
        <w:shd w:val="clear" w:color="auto" w:fill="FFFFFF"/>
        <w:ind w:firstLine="708"/>
        <w:jc w:val="both"/>
        <w:rPr>
          <w:rFonts w:ascii="Segoe UI" w:hAnsi="Segoe UI" w:cs="Segoe UI"/>
          <w:sz w:val="24"/>
          <w:szCs w:val="24"/>
        </w:rPr>
      </w:pPr>
      <w:r w:rsidRPr="002A6223">
        <w:rPr>
          <w:rFonts w:ascii="Segoe UI" w:hAnsi="Segoe UI" w:cs="Segoe UI"/>
          <w:sz w:val="24"/>
          <w:szCs w:val="24"/>
        </w:rPr>
        <w:t xml:space="preserve">Чтобы найти зоны затопления и подтопления на </w:t>
      </w:r>
      <w:r w:rsidRPr="002A6223">
        <w:rPr>
          <w:rFonts w:ascii="Segoe UI" w:hAnsi="Segoe UI" w:cs="Segoe UI"/>
          <w:color w:val="000000"/>
          <w:sz w:val="24"/>
          <w:szCs w:val="24"/>
          <w:shd w:val="clear" w:color="auto" w:fill="FFFFFF"/>
        </w:rPr>
        <w:t>Публичной кадастровой карте,</w:t>
      </w:r>
      <w:r w:rsidRPr="002A6223">
        <w:rPr>
          <w:rFonts w:ascii="Segoe UI" w:hAnsi="Segoe UI" w:cs="Segoe UI"/>
          <w:sz w:val="24"/>
          <w:szCs w:val="24"/>
        </w:rPr>
        <w:t xml:space="preserve"> необходимо на экране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w:t>
      </w:r>
      <w:r w:rsidRPr="002A6223">
        <w:rPr>
          <w:rFonts w:ascii="Segoe UI" w:eastAsia="Calibri" w:hAnsi="Segoe UI" w:cs="Segoe UI"/>
          <w:sz w:val="24"/>
          <w:szCs w:val="24"/>
        </w:rPr>
        <w:t xml:space="preserve"> с особыми условиями использования территорий</w:t>
      </w:r>
      <w:r w:rsidRPr="002A6223">
        <w:rPr>
          <w:rFonts w:ascii="Segoe UI" w:hAnsi="Segoe UI" w:cs="Segoe UI"/>
          <w:sz w:val="24"/>
          <w:szCs w:val="24"/>
        </w:rPr>
        <w:t xml:space="preserve">, учтенные в ЕГРН, в том числе зоны </w:t>
      </w:r>
      <w:r w:rsidRPr="002A6223">
        <w:rPr>
          <w:rFonts w:ascii="Segoe UI" w:hAnsi="Segoe UI" w:cs="Segoe UI"/>
          <w:sz w:val="24"/>
          <w:szCs w:val="24"/>
          <w:shd w:val="clear" w:color="auto" w:fill="FFFFFF"/>
        </w:rPr>
        <w:t>затопления и подтопления</w:t>
      </w:r>
      <w:r w:rsidRPr="002A6223">
        <w:rPr>
          <w:rFonts w:ascii="Segoe UI" w:hAnsi="Segoe UI" w:cs="Segoe UI"/>
          <w:sz w:val="24"/>
          <w:szCs w:val="24"/>
        </w:rPr>
        <w:t>. Чтобы посмотреть, какая это зона, нужно на панели «Поиск» выбрать вкладку «ЗОУИТ», появится информационное окно, содержащее характеристики зоны</w:t>
      </w:r>
      <w:r w:rsidRPr="002A6223">
        <w:rPr>
          <w:rFonts w:ascii="Segoe UI" w:eastAsia="Calibri" w:hAnsi="Segoe UI" w:cs="Segoe UI"/>
          <w:sz w:val="24"/>
          <w:szCs w:val="24"/>
        </w:rPr>
        <w:t>.</w:t>
      </w:r>
    </w:p>
    <w:p w:rsidR="00D4341F" w:rsidRPr="002A6223" w:rsidRDefault="00D4341F" w:rsidP="00D4341F">
      <w:pPr>
        <w:shd w:val="clear" w:color="auto" w:fill="FFFFFF"/>
        <w:ind w:firstLine="708"/>
        <w:jc w:val="both"/>
        <w:rPr>
          <w:rFonts w:ascii="Segoe UI" w:hAnsi="Segoe UI" w:cs="Segoe UI"/>
          <w:sz w:val="24"/>
          <w:szCs w:val="24"/>
        </w:rPr>
      </w:pPr>
      <w:r w:rsidRPr="002A6223">
        <w:rPr>
          <w:rFonts w:ascii="Segoe UI" w:hAnsi="Segoe UI" w:cs="Segoe UI"/>
          <w:sz w:val="24"/>
          <w:szCs w:val="24"/>
        </w:rPr>
        <w:t xml:space="preserve">Если найти на карте интересующий земельный участок (ввести кадастровый номер в панели «Поиск» или найти визуально), и если он попадает в зону затопления или подтопления, то на карте он будет закрашен зеленым цветом. </w:t>
      </w:r>
    </w:p>
    <w:p w:rsidR="00D4341F" w:rsidRPr="002A6223" w:rsidRDefault="00D4341F" w:rsidP="00D4341F">
      <w:pPr>
        <w:shd w:val="clear" w:color="auto" w:fill="FFFFFF"/>
        <w:ind w:firstLine="708"/>
        <w:jc w:val="both"/>
        <w:rPr>
          <w:rFonts w:ascii="Segoe UI" w:hAnsi="Segoe UI" w:cs="Segoe UI"/>
          <w:sz w:val="24"/>
          <w:szCs w:val="24"/>
        </w:rPr>
      </w:pPr>
      <w:r w:rsidRPr="002A6223">
        <w:rPr>
          <w:rFonts w:ascii="Segoe UI" w:hAnsi="Segoe UI" w:cs="Segoe UI"/>
          <w:sz w:val="24"/>
          <w:szCs w:val="24"/>
          <w:shd w:val="clear" w:color="auto" w:fill="FCFCFC"/>
        </w:rPr>
        <w:t xml:space="preserve">В случаях, когда земельный участок или его часть попадают в зону затопления, подтопления, такие сведения отображаются и в </w:t>
      </w:r>
      <w:r w:rsidRPr="002A6223">
        <w:rPr>
          <w:rFonts w:ascii="Segoe UI" w:hAnsi="Segoe UI" w:cs="Segoe UI"/>
          <w:sz w:val="24"/>
          <w:szCs w:val="24"/>
        </w:rPr>
        <w:t xml:space="preserve">выписке из ЕГРН на земельный участок. </w:t>
      </w:r>
    </w:p>
    <w:p w:rsidR="00D4341F" w:rsidRPr="002A6223" w:rsidRDefault="00D4341F" w:rsidP="00D4341F">
      <w:pPr>
        <w:autoSpaceDE w:val="0"/>
        <w:autoSpaceDN w:val="0"/>
        <w:adjustRightInd w:val="0"/>
        <w:spacing w:after="0" w:line="240" w:lineRule="auto"/>
        <w:ind w:firstLine="709"/>
        <w:jc w:val="both"/>
        <w:rPr>
          <w:rFonts w:ascii="Segoe UI" w:eastAsia="Times New Roman" w:hAnsi="Segoe UI" w:cs="Segoe UI"/>
          <w:sz w:val="24"/>
          <w:szCs w:val="24"/>
          <w:lang w:eastAsia="ru-RU"/>
        </w:rPr>
      </w:pPr>
      <w:r w:rsidRPr="002A6223">
        <w:rPr>
          <w:rFonts w:ascii="Segoe UI" w:eastAsia="Times New Roman" w:hAnsi="Segoe UI" w:cs="Segoe UI"/>
          <w:sz w:val="24"/>
          <w:szCs w:val="24"/>
          <w:shd w:val="clear" w:color="auto" w:fill="FFFFFF"/>
          <w:lang w:eastAsia="ru-RU"/>
        </w:rPr>
        <w:t xml:space="preserve">Для получения </w:t>
      </w:r>
      <w:r w:rsidRPr="002A6223">
        <w:rPr>
          <w:rFonts w:ascii="Segoe UI" w:eastAsia="Times New Roman" w:hAnsi="Segoe UI" w:cs="Segoe UI"/>
          <w:sz w:val="24"/>
          <w:szCs w:val="24"/>
          <w:lang w:eastAsia="ru-RU"/>
        </w:rPr>
        <w:t xml:space="preserve">выписки из ЕГРН </w:t>
      </w:r>
      <w:r w:rsidRPr="002A6223">
        <w:rPr>
          <w:rFonts w:ascii="Segoe UI" w:eastAsia="Times New Roman" w:hAnsi="Segoe UI" w:cs="Segoe UI"/>
          <w:sz w:val="24"/>
          <w:szCs w:val="24"/>
          <w:shd w:val="clear" w:color="auto" w:fill="FFFFFF"/>
          <w:lang w:eastAsia="ru-RU"/>
        </w:rPr>
        <w:t xml:space="preserve">можно использовать специальный сервис на </w:t>
      </w:r>
      <w:hyperlink r:id="rId24" w:history="1">
        <w:r w:rsidRPr="002A6223">
          <w:rPr>
            <w:rFonts w:ascii="Segoe UI" w:eastAsia="Times New Roman" w:hAnsi="Segoe UI" w:cs="Segoe UI"/>
            <w:color w:val="0000FF"/>
            <w:sz w:val="24"/>
            <w:szCs w:val="24"/>
            <w:u w:val="single"/>
            <w:shd w:val="clear" w:color="auto" w:fill="FFFFFF"/>
            <w:lang w:eastAsia="ru-RU"/>
          </w:rPr>
          <w:t>сайте</w:t>
        </w:r>
      </w:hyperlink>
      <w:r w:rsidRPr="002A6223">
        <w:rPr>
          <w:rFonts w:ascii="Segoe UI" w:eastAsia="Times New Roman" w:hAnsi="Segoe UI" w:cs="Segoe UI"/>
          <w:sz w:val="24"/>
          <w:szCs w:val="24"/>
          <w:shd w:val="clear" w:color="auto" w:fill="FFFFFF"/>
          <w:lang w:eastAsia="ru-RU"/>
        </w:rPr>
        <w:t xml:space="preserve"> </w:t>
      </w:r>
      <w:proofErr w:type="spellStart"/>
      <w:r w:rsidRPr="002A6223">
        <w:rPr>
          <w:rFonts w:ascii="Segoe UI" w:eastAsia="Times New Roman" w:hAnsi="Segoe UI" w:cs="Segoe UI"/>
          <w:sz w:val="24"/>
          <w:szCs w:val="24"/>
          <w:shd w:val="clear" w:color="auto" w:fill="FFFFFF"/>
          <w:lang w:eastAsia="ru-RU"/>
        </w:rPr>
        <w:t>Росреестра</w:t>
      </w:r>
      <w:proofErr w:type="spellEnd"/>
      <w:r w:rsidRPr="002A6223">
        <w:rPr>
          <w:rFonts w:ascii="Segoe UI" w:eastAsia="Times New Roman" w:hAnsi="Segoe UI" w:cs="Segoe UI"/>
          <w:sz w:val="24"/>
          <w:szCs w:val="24"/>
          <w:shd w:val="clear" w:color="auto" w:fill="FFFFFF"/>
          <w:lang w:eastAsia="ru-RU"/>
        </w:rPr>
        <w:t xml:space="preserve"> «Электронные услуги и сервисы» - «Получение сведений из ЕГРН» или обратиться с запросом в </w:t>
      </w:r>
      <w:r w:rsidRPr="002A6223">
        <w:rPr>
          <w:rFonts w:ascii="Segoe UI" w:eastAsia="Times New Roman" w:hAnsi="Segoe UI" w:cs="Segoe UI"/>
          <w:sz w:val="24"/>
          <w:szCs w:val="24"/>
          <w:lang w:eastAsia="ru-RU"/>
        </w:rPr>
        <w:t xml:space="preserve">центры и офисы государственных и муниципальных услуг «Мои документы» Новосибирской области. Адреса центров и офисов ГАУ НСО «МФЦ» указаны на официальном </w:t>
      </w:r>
      <w:hyperlink r:id="rId25" w:history="1">
        <w:r w:rsidRPr="002A6223">
          <w:rPr>
            <w:rFonts w:ascii="Segoe UI" w:eastAsia="Times New Roman" w:hAnsi="Segoe UI" w:cs="Segoe UI"/>
            <w:color w:val="0000FF"/>
            <w:sz w:val="24"/>
            <w:szCs w:val="24"/>
            <w:u w:val="single"/>
            <w:lang w:eastAsia="ru-RU"/>
          </w:rPr>
          <w:t>сайте</w:t>
        </w:r>
      </w:hyperlink>
      <w:r w:rsidRPr="002A6223">
        <w:rPr>
          <w:rFonts w:ascii="Segoe UI" w:eastAsia="Times New Roman" w:hAnsi="Segoe UI" w:cs="Segoe UI"/>
          <w:sz w:val="24"/>
          <w:szCs w:val="24"/>
          <w:lang w:eastAsia="ru-RU"/>
        </w:rPr>
        <w:t>.</w:t>
      </w:r>
    </w:p>
    <w:p w:rsidR="00D4341F" w:rsidRPr="002A6223" w:rsidRDefault="00D4341F" w:rsidP="00D4341F">
      <w:pPr>
        <w:widowControl w:val="0"/>
        <w:pBdr>
          <w:top w:val="nil"/>
          <w:left w:val="nil"/>
          <w:bottom w:val="nil"/>
          <w:right w:val="nil"/>
          <w:between w:val="nil"/>
        </w:pBdr>
        <w:spacing w:after="0" w:line="240" w:lineRule="auto"/>
        <w:jc w:val="both"/>
        <w:rPr>
          <w:rFonts w:ascii="Segoe UI" w:hAnsi="Segoe UI" w:cs="Segoe UI"/>
          <w:sz w:val="24"/>
          <w:szCs w:val="24"/>
          <w:lang w:eastAsia="x-none"/>
        </w:rPr>
      </w:pPr>
      <w:r w:rsidRPr="002A6223">
        <w:rPr>
          <w:rFonts w:ascii="Segoe UI" w:hAnsi="Segoe UI" w:cs="Segoe UI"/>
          <w:sz w:val="24"/>
          <w:szCs w:val="24"/>
          <w:lang w:eastAsia="x-none"/>
        </w:rPr>
        <w:t>.</w:t>
      </w:r>
    </w:p>
    <w:p w:rsidR="00D4341F" w:rsidRPr="002A6223" w:rsidRDefault="00D4341F" w:rsidP="00D4341F">
      <w:pPr>
        <w:widowControl w:val="0"/>
        <w:pBdr>
          <w:top w:val="nil"/>
          <w:left w:val="nil"/>
          <w:bottom w:val="nil"/>
          <w:right w:val="nil"/>
          <w:between w:val="nil"/>
        </w:pBdr>
        <w:spacing w:after="0" w:line="240" w:lineRule="auto"/>
        <w:jc w:val="both"/>
        <w:rPr>
          <w:rFonts w:ascii="Quattrocento Sans" w:eastAsia="Quattrocento Sans" w:hAnsi="Quattrocento Sans" w:cs="Quattrocento Sans"/>
          <w:b/>
          <w:i/>
          <w:color w:val="000000"/>
          <w:sz w:val="24"/>
          <w:szCs w:val="24"/>
        </w:rPr>
      </w:pPr>
    </w:p>
    <w:p w:rsidR="00D4341F" w:rsidRPr="00D4341F" w:rsidRDefault="002A6223" w:rsidP="00D4341F">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rPr>
            <w:sz w:val="24"/>
            <w:szCs w:val="24"/>
          </w:rPr>
          <w:tag w:val="goog_rdk_25"/>
          <w:id w:val="2018496252"/>
        </w:sdtPr>
        <w:sdtEndPr/>
        <w:sdtContent>
          <w:r w:rsidR="00D4341F" w:rsidRPr="002A6223">
            <w:rPr>
              <w:rFonts w:ascii="Arial" w:eastAsia="Arial" w:hAnsi="Arial" w:cs="Arial"/>
              <w:b/>
              <w:i/>
              <w:color w:val="000000"/>
              <w:sz w:val="24"/>
              <w:szCs w:val="24"/>
            </w:rPr>
            <w:t xml:space="preserve">Материал подготовлен Управлением </w:t>
          </w:r>
          <w:proofErr w:type="spellStart"/>
          <w:r w:rsidR="00D4341F" w:rsidRPr="002A6223">
            <w:rPr>
              <w:rFonts w:ascii="Arial" w:eastAsia="Arial" w:hAnsi="Arial" w:cs="Arial"/>
              <w:b/>
              <w:i/>
              <w:color w:val="000000"/>
              <w:sz w:val="24"/>
              <w:szCs w:val="24"/>
            </w:rPr>
            <w:t>Росреестра</w:t>
          </w:r>
          <w:proofErr w:type="spellEnd"/>
          <w:r w:rsidR="00D4341F" w:rsidRPr="002A6223">
            <w:rPr>
              <w:rFonts w:ascii="Arial" w:eastAsia="Arial" w:hAnsi="Arial" w:cs="Arial"/>
              <w:b/>
              <w:i/>
              <w:color w:val="000000"/>
              <w:sz w:val="24"/>
              <w:szCs w:val="24"/>
            </w:rPr>
            <w:t xml:space="preserve"> </w:t>
          </w:r>
        </w:sdtContent>
      </w:sdt>
    </w:p>
    <w:p w:rsidR="00D4341F" w:rsidRDefault="00D4341F" w:rsidP="00D4341F">
      <w:pPr>
        <w:tabs>
          <w:tab w:val="left" w:pos="615"/>
          <w:tab w:val="left" w:pos="39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4341F" w:rsidRDefault="00D4341F"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D4341F"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70000" cy="1980000"/>
            <wp:effectExtent l="0" t="0" r="0" b="0"/>
            <wp:docPr id="4" name="Рисунок 4" descr="O:\Ирина Степановна\КИРЗИНСКИЙ  ВЕСТНИК\2022\номер 13\россреестр\Как узнать, угрожает ли затопление или подтопление земельному участк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Ирина Степановна\КИРЗИНСКИЙ  ВЕСТНИК\2022\номер 13\россреестр\Как узнать, угрожает ли затопление или подтопление земельному участку.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70000" cy="1980000"/>
                    </a:xfrm>
                    <a:prstGeom prst="rect">
                      <a:avLst/>
                    </a:prstGeom>
                    <a:noFill/>
                    <a:ln>
                      <a:noFill/>
                    </a:ln>
                  </pic:spPr>
                </pic:pic>
              </a:graphicData>
            </a:graphic>
          </wp:inline>
        </w:drawing>
      </w:r>
    </w:p>
    <w:p w:rsidR="003F26EE" w:rsidRDefault="003F26E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Pr="002A6223" w:rsidRDefault="002A6223" w:rsidP="002A6223">
      <w:pPr>
        <w:widowControl w:val="0"/>
        <w:pBdr>
          <w:top w:val="nil"/>
          <w:left w:val="nil"/>
          <w:bottom w:val="nil"/>
          <w:right w:val="nil"/>
          <w:between w:val="nil"/>
        </w:pBdr>
        <w:spacing w:after="0" w:line="240" w:lineRule="auto"/>
        <w:jc w:val="center"/>
        <w:rPr>
          <w:rFonts w:ascii="Quattrocento Sans" w:eastAsia="Quattrocento Sans" w:hAnsi="Quattrocento Sans" w:cs="Quattrocento Sans"/>
          <w:b/>
          <w:color w:val="000000"/>
          <w:sz w:val="24"/>
          <w:szCs w:val="24"/>
          <w:lang w:eastAsia="ru-RU"/>
        </w:rPr>
      </w:pPr>
      <w:sdt>
        <w:sdtPr>
          <w:rPr>
            <w:rFonts w:ascii="Calibri" w:eastAsia="Calibri" w:hAnsi="Calibri" w:cs="Calibri"/>
            <w:sz w:val="24"/>
            <w:szCs w:val="24"/>
            <w:lang w:eastAsia="ru-RU"/>
          </w:rPr>
          <w:tag w:val="goog_rdk_0"/>
          <w:id w:val="-404987651"/>
        </w:sdtPr>
        <w:sdtContent>
          <w:r w:rsidRPr="002A6223">
            <w:rPr>
              <w:rFonts w:ascii="Arial" w:eastAsia="Arial" w:hAnsi="Arial" w:cs="Arial"/>
              <w:b/>
              <w:color w:val="000000"/>
              <w:sz w:val="24"/>
              <w:szCs w:val="24"/>
              <w:lang w:eastAsia="ru-RU"/>
            </w:rPr>
            <w:t>Особенности сделок с недвижимостью с участием детей</w:t>
          </w:r>
        </w:sdtContent>
      </w:sdt>
    </w:p>
    <w:p w:rsidR="002A6223" w:rsidRPr="002A6223" w:rsidRDefault="002A6223" w:rsidP="002A6223">
      <w:pPr>
        <w:widowControl w:val="0"/>
        <w:pBdr>
          <w:top w:val="nil"/>
          <w:left w:val="nil"/>
          <w:bottom w:val="nil"/>
          <w:right w:val="nil"/>
          <w:between w:val="nil"/>
        </w:pBdr>
        <w:spacing w:after="0" w:line="240" w:lineRule="auto"/>
        <w:ind w:firstLine="540"/>
        <w:jc w:val="both"/>
        <w:rPr>
          <w:rFonts w:ascii="Quattrocento Sans" w:eastAsia="Quattrocento Sans" w:hAnsi="Quattrocento Sans" w:cs="Quattrocento Sans"/>
          <w:color w:val="000000"/>
          <w:sz w:val="24"/>
          <w:szCs w:val="24"/>
          <w:lang w:eastAsia="ru-RU"/>
        </w:rPr>
      </w:pPr>
    </w:p>
    <w:p w:rsidR="002A6223" w:rsidRPr="002A6223" w:rsidRDefault="002A6223" w:rsidP="002A6223">
      <w:pPr>
        <w:widowControl w:val="0"/>
        <w:pBdr>
          <w:top w:val="nil"/>
          <w:left w:val="nil"/>
          <w:bottom w:val="nil"/>
          <w:right w:val="nil"/>
          <w:between w:val="nil"/>
        </w:pBdr>
        <w:spacing w:after="0" w:line="240" w:lineRule="auto"/>
        <w:ind w:firstLine="540"/>
        <w:jc w:val="both"/>
        <w:rPr>
          <w:rFonts w:ascii="Quattrocento Sans" w:eastAsia="Quattrocento Sans" w:hAnsi="Quattrocento Sans" w:cs="Quattrocento Sans"/>
          <w:color w:val="000000"/>
          <w:sz w:val="24"/>
          <w:szCs w:val="24"/>
          <w:lang w:eastAsia="ru-RU"/>
        </w:rPr>
      </w:pPr>
    </w:p>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1"/>
          <w:id w:val="380913689"/>
        </w:sdtPr>
        <w:sdtContent>
          <w:r w:rsidRPr="002A6223">
            <w:rPr>
              <w:rFonts w:ascii="Arial" w:eastAsia="Arial" w:hAnsi="Arial" w:cs="Arial"/>
              <w:color w:val="000000"/>
              <w:sz w:val="24"/>
              <w:szCs w:val="24"/>
              <w:lang w:eastAsia="ru-RU"/>
            </w:rPr>
            <w:t>При совершении сделок по продаже недвижимости, собственником которой является несовершеннолетний ребенок, нужно придерживаться следующих правил. Важно знать, что несовершеннолетние делятся на две категории:</w:t>
          </w:r>
        </w:sdtContent>
      </w:sdt>
    </w:p>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2"/>
          <w:id w:val="1275981699"/>
        </w:sdtPr>
        <w:sdtContent>
          <w:r w:rsidRPr="002A6223">
            <w:rPr>
              <w:rFonts w:ascii="Arial" w:eastAsia="Arial" w:hAnsi="Arial" w:cs="Arial"/>
              <w:color w:val="000000"/>
              <w:sz w:val="24"/>
              <w:szCs w:val="24"/>
              <w:lang w:eastAsia="ru-RU"/>
            </w:rPr>
            <w:t>- дети, не достигшие 14 лет, сами в сделках не участвуют, их интересы представляют законные представители (родители, усыновители, опекуны);</w:t>
          </w:r>
        </w:sdtContent>
      </w:sdt>
    </w:p>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3"/>
          <w:id w:val="-264310613"/>
        </w:sdtPr>
        <w:sdtContent>
          <w:r w:rsidRPr="002A6223">
            <w:rPr>
              <w:rFonts w:ascii="Arial" w:eastAsia="Arial" w:hAnsi="Arial" w:cs="Arial"/>
              <w:color w:val="000000"/>
              <w:sz w:val="24"/>
              <w:szCs w:val="24"/>
              <w:lang w:eastAsia="ru-RU"/>
            </w:rPr>
            <w:t>- дети от 14 до 18 лет могут совершать сделки с недвижимостью, но только при наличии письменного согласия законных представителей. Если такого согласия нет, то сделка может быть признана судом недействительной.</w:t>
          </w:r>
        </w:sdtContent>
      </w:sdt>
    </w:p>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4"/>
          <w:id w:val="1068685036"/>
        </w:sdtPr>
        <w:sdtContent>
          <w:r w:rsidRPr="002A6223">
            <w:rPr>
              <w:rFonts w:ascii="Arial" w:eastAsia="Arial" w:hAnsi="Arial" w:cs="Arial"/>
              <w:color w:val="000000"/>
              <w:sz w:val="24"/>
              <w:szCs w:val="24"/>
              <w:lang w:eastAsia="ru-RU"/>
            </w:rPr>
            <w:t>Вне зависимости от возраста ребенка законным представителям нужно получить перед сделкой разрешение органов опеки и попечительства. Важным условием сделки с участием детей является нотариальное удостоверение договора купли-продажи. Без нотариального заверения сделка считается недействительной.</w:t>
          </w:r>
        </w:sdtContent>
      </w:sdt>
    </w:p>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5"/>
          <w:id w:val="-2030480935"/>
        </w:sdtPr>
        <w:sdtContent>
          <w:r w:rsidRPr="002A6223">
            <w:rPr>
              <w:rFonts w:ascii="Arial" w:eastAsia="Arial" w:hAnsi="Arial" w:cs="Arial"/>
              <w:color w:val="000000"/>
              <w:sz w:val="24"/>
              <w:szCs w:val="24"/>
              <w:lang w:eastAsia="ru-RU"/>
            </w:rPr>
            <w:t>Подать пакет документов на регистрацию сделки можно одним из следующих способов:</w:t>
          </w:r>
        </w:sdtContent>
      </w:sdt>
    </w:p>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6"/>
          <w:id w:val="1277291950"/>
        </w:sdtPr>
        <w:sdtContent>
          <w:r w:rsidRPr="002A6223">
            <w:rPr>
              <w:rFonts w:ascii="Arial" w:eastAsia="Arial" w:hAnsi="Arial" w:cs="Arial"/>
              <w:color w:val="000000"/>
              <w:sz w:val="24"/>
              <w:szCs w:val="24"/>
              <w:lang w:eastAsia="ru-RU"/>
            </w:rPr>
            <w:t>- лично через офисы Многофункционального центра (</w:t>
          </w:r>
          <w:proofErr w:type="gramStart"/>
          <w:r w:rsidRPr="002A6223">
            <w:rPr>
              <w:rFonts w:ascii="Arial" w:eastAsia="Arial" w:hAnsi="Arial" w:cs="Arial"/>
              <w:color w:val="000000"/>
              <w:sz w:val="24"/>
              <w:szCs w:val="24"/>
              <w:lang w:eastAsia="ru-RU"/>
            </w:rPr>
            <w:t>п</w:t>
          </w:r>
          <w:proofErr w:type="gramEnd"/>
        </w:sdtContent>
      </w:sdt>
      <w:sdt>
        <w:sdtPr>
          <w:rPr>
            <w:rFonts w:ascii="Calibri" w:eastAsia="Calibri" w:hAnsi="Calibri" w:cs="Calibri"/>
            <w:sz w:val="24"/>
            <w:szCs w:val="24"/>
            <w:lang w:eastAsia="ru-RU"/>
          </w:rPr>
          <w:tag w:val="goog_rdk_7"/>
          <w:id w:val="-1659754567"/>
        </w:sdtPr>
        <w:sdtContent>
          <w:r w:rsidRPr="002A6223">
            <w:rPr>
              <w:rFonts w:ascii="Arial" w:eastAsia="Arial" w:hAnsi="Arial" w:cs="Arial"/>
              <w:color w:val="000000"/>
              <w:sz w:val="24"/>
              <w:szCs w:val="24"/>
              <w:highlight w:val="white"/>
              <w:lang w:eastAsia="ru-RU"/>
            </w:rPr>
            <w:t>олучить информацию о работе офисов, предварительно записаться на прием можно по телефонам Единой справочной службы – 052  или 8(383) 217-70-52)</w:t>
          </w:r>
        </w:sdtContent>
      </w:sdt>
      <w:r w:rsidRPr="002A6223">
        <w:rPr>
          <w:rFonts w:ascii="Quattrocento Sans" w:eastAsia="Quattrocento Sans" w:hAnsi="Quattrocento Sans" w:cs="Quattrocento Sans"/>
          <w:color w:val="000000"/>
          <w:sz w:val="24"/>
          <w:szCs w:val="24"/>
          <w:lang w:eastAsia="ru-RU"/>
        </w:rPr>
        <w:t>;</w:t>
      </w:r>
    </w:p>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8"/>
          <w:id w:val="1162746221"/>
        </w:sdtPr>
        <w:sdtContent>
          <w:r w:rsidRPr="002A6223">
            <w:rPr>
              <w:rFonts w:ascii="Arial" w:eastAsia="Arial" w:hAnsi="Arial" w:cs="Arial"/>
              <w:color w:val="000000"/>
              <w:sz w:val="24"/>
              <w:szCs w:val="24"/>
              <w:lang w:eastAsia="ru-RU"/>
            </w:rPr>
            <w:t xml:space="preserve">- лично в рамках услуги выездного обслуживания (телефон для записи 8(383)349-95-69 доб. 2128 или по телефону Ведомственного центра телефонного обслуживания </w:t>
          </w:r>
          <w:proofErr w:type="spellStart"/>
          <w:r w:rsidRPr="002A6223">
            <w:rPr>
              <w:rFonts w:ascii="Arial" w:eastAsia="Arial" w:hAnsi="Arial" w:cs="Arial"/>
              <w:color w:val="000000"/>
              <w:sz w:val="24"/>
              <w:szCs w:val="24"/>
              <w:lang w:eastAsia="ru-RU"/>
            </w:rPr>
            <w:t>Росреестра</w:t>
          </w:r>
          <w:proofErr w:type="spellEnd"/>
          <w:r w:rsidRPr="002A6223">
            <w:rPr>
              <w:rFonts w:ascii="Arial" w:eastAsia="Arial" w:hAnsi="Arial" w:cs="Arial"/>
              <w:color w:val="000000"/>
              <w:sz w:val="24"/>
              <w:szCs w:val="24"/>
              <w:lang w:eastAsia="ru-RU"/>
            </w:rPr>
            <w:t xml:space="preserve"> 8-800-100-34-34);</w:t>
          </w:r>
        </w:sdtContent>
      </w:sdt>
    </w:p>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9"/>
          <w:id w:val="-1009365207"/>
        </w:sdtPr>
        <w:sdtContent>
          <w:r w:rsidRPr="002A6223">
            <w:rPr>
              <w:rFonts w:ascii="Arial" w:eastAsia="Arial" w:hAnsi="Arial" w:cs="Arial"/>
              <w:color w:val="000000"/>
              <w:sz w:val="24"/>
              <w:szCs w:val="24"/>
              <w:lang w:eastAsia="ru-RU"/>
            </w:rPr>
            <w:t>- лично в офисах Кадастровой палаты или Многофункционального центра (если объекты недвижимости находятся в других регионах России);</w:t>
          </w:r>
        </w:sdtContent>
      </w:sdt>
    </w:p>
    <w:p w:rsidR="002A6223" w:rsidRPr="002A6223" w:rsidRDefault="002A6223" w:rsidP="002A6223">
      <w:pPr>
        <w:widowControl w:val="0"/>
        <w:pBdr>
          <w:top w:val="nil"/>
          <w:left w:val="nil"/>
          <w:bottom w:val="nil"/>
          <w:right w:val="nil"/>
          <w:between w:val="nil"/>
        </w:pBdr>
        <w:spacing w:after="0" w:line="240" w:lineRule="auto"/>
        <w:ind w:firstLine="567"/>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10"/>
          <w:id w:val="539939004"/>
        </w:sdtPr>
        <w:sdtContent>
          <w:r w:rsidRPr="002A6223">
            <w:rPr>
              <w:rFonts w:ascii="Arial" w:eastAsia="Arial" w:hAnsi="Arial" w:cs="Arial"/>
              <w:color w:val="000000"/>
              <w:sz w:val="24"/>
              <w:szCs w:val="24"/>
              <w:lang w:eastAsia="ru-RU"/>
            </w:rPr>
            <w:t xml:space="preserve">- дистанционно через сайт </w:t>
          </w:r>
          <w:proofErr w:type="spellStart"/>
          <w:r w:rsidRPr="002A6223">
            <w:rPr>
              <w:rFonts w:ascii="Arial" w:eastAsia="Arial" w:hAnsi="Arial" w:cs="Arial"/>
              <w:color w:val="000000"/>
              <w:sz w:val="24"/>
              <w:szCs w:val="24"/>
              <w:lang w:eastAsia="ru-RU"/>
            </w:rPr>
            <w:t>Росреестра</w:t>
          </w:r>
          <w:proofErr w:type="spellEnd"/>
          <w:r w:rsidRPr="002A6223">
            <w:rPr>
              <w:rFonts w:ascii="Arial" w:eastAsia="Arial" w:hAnsi="Arial" w:cs="Arial"/>
              <w:color w:val="000000"/>
              <w:sz w:val="24"/>
              <w:szCs w:val="24"/>
              <w:lang w:eastAsia="ru-RU"/>
            </w:rPr>
            <w:t xml:space="preserve"> - </w:t>
          </w:r>
        </w:sdtContent>
      </w:sdt>
      <w:hyperlink r:id="rId27">
        <w:r w:rsidRPr="002A6223">
          <w:rPr>
            <w:rFonts w:ascii="Quattrocento Sans" w:eastAsia="Quattrocento Sans" w:hAnsi="Quattrocento Sans" w:cs="Quattrocento Sans"/>
            <w:color w:val="000000"/>
            <w:sz w:val="24"/>
            <w:szCs w:val="24"/>
            <w:lang w:eastAsia="ru-RU"/>
          </w:rPr>
          <w:t>rosreestr.gov.ru</w:t>
        </w:r>
      </w:hyperlink>
      <w:sdt>
        <w:sdtPr>
          <w:rPr>
            <w:rFonts w:ascii="Calibri" w:eastAsia="Calibri" w:hAnsi="Calibri" w:cs="Calibri"/>
            <w:sz w:val="24"/>
            <w:szCs w:val="24"/>
            <w:lang w:eastAsia="ru-RU"/>
          </w:rPr>
          <w:tag w:val="goog_rdk_11"/>
          <w:id w:val="403268611"/>
        </w:sdtPr>
        <w:sdtContent>
          <w:r w:rsidRPr="002A6223">
            <w:rPr>
              <w:rFonts w:ascii="Arial" w:eastAsia="Arial" w:hAnsi="Arial" w:cs="Arial"/>
              <w:color w:val="000000"/>
              <w:sz w:val="24"/>
              <w:szCs w:val="24"/>
              <w:lang w:eastAsia="ru-RU"/>
            </w:rPr>
            <w:t xml:space="preserve"> (понадобится усиленная квалифицированная электронная подпись);</w:t>
          </w:r>
        </w:sdtContent>
      </w:sdt>
    </w:p>
    <w:bookmarkStart w:id="1" w:name="_heading=h.gjdgxs" w:colFirst="0" w:colLast="0"/>
    <w:bookmarkEnd w:id="1"/>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12"/>
          <w:id w:val="417686770"/>
        </w:sdtPr>
        <w:sdtContent>
          <w:r w:rsidRPr="002A6223">
            <w:rPr>
              <w:rFonts w:ascii="Arial" w:eastAsia="Arial" w:hAnsi="Arial" w:cs="Arial"/>
              <w:color w:val="000000"/>
              <w:sz w:val="24"/>
              <w:szCs w:val="24"/>
              <w:lang w:eastAsia="ru-RU"/>
            </w:rPr>
            <w:t xml:space="preserve">- по почте отправлением с описью вложения и уведомлением о вручении в территориальный орган </w:t>
          </w:r>
          <w:proofErr w:type="spellStart"/>
          <w:r w:rsidRPr="002A6223">
            <w:rPr>
              <w:rFonts w:ascii="Arial" w:eastAsia="Arial" w:hAnsi="Arial" w:cs="Arial"/>
              <w:color w:val="000000"/>
              <w:sz w:val="24"/>
              <w:szCs w:val="24"/>
              <w:lang w:eastAsia="ru-RU"/>
            </w:rPr>
            <w:t>Росреестра</w:t>
          </w:r>
          <w:proofErr w:type="spellEnd"/>
          <w:r w:rsidRPr="002A6223">
            <w:rPr>
              <w:rFonts w:ascii="Arial" w:eastAsia="Arial" w:hAnsi="Arial" w:cs="Arial"/>
              <w:color w:val="000000"/>
              <w:sz w:val="24"/>
              <w:szCs w:val="24"/>
              <w:lang w:eastAsia="ru-RU"/>
            </w:rPr>
            <w:t xml:space="preserve"> по месту нахождения объекта недвижимости.</w:t>
          </w:r>
        </w:sdtContent>
      </w:sdt>
    </w:p>
    <w:p w:rsidR="002A6223" w:rsidRPr="002A6223" w:rsidRDefault="002A6223" w:rsidP="002A6223">
      <w:pPr>
        <w:widowControl w:val="0"/>
        <w:pBdr>
          <w:top w:val="nil"/>
          <w:left w:val="nil"/>
          <w:bottom w:val="nil"/>
          <w:right w:val="nil"/>
          <w:between w:val="nil"/>
        </w:pBdr>
        <w:spacing w:after="0" w:line="240" w:lineRule="auto"/>
        <w:ind w:firstLine="539"/>
        <w:jc w:val="both"/>
        <w:rPr>
          <w:rFonts w:ascii="Quattrocento Sans" w:eastAsia="Quattrocento Sans" w:hAnsi="Quattrocento Sans" w:cs="Quattrocento Sans"/>
          <w:color w:val="000000"/>
          <w:sz w:val="24"/>
          <w:szCs w:val="24"/>
          <w:lang w:eastAsia="ru-RU"/>
        </w:rPr>
      </w:pPr>
      <w:sdt>
        <w:sdtPr>
          <w:rPr>
            <w:rFonts w:ascii="Calibri" w:eastAsia="Calibri" w:hAnsi="Calibri" w:cs="Calibri"/>
            <w:sz w:val="24"/>
            <w:szCs w:val="24"/>
            <w:lang w:eastAsia="ru-RU"/>
          </w:rPr>
          <w:tag w:val="goog_rdk_13"/>
          <w:id w:val="-180291527"/>
        </w:sdtPr>
        <w:sdtContent>
          <w:r w:rsidRPr="002A6223">
            <w:rPr>
              <w:rFonts w:ascii="Arial" w:eastAsia="Arial" w:hAnsi="Arial" w:cs="Arial"/>
              <w:color w:val="000000"/>
              <w:sz w:val="24"/>
              <w:szCs w:val="24"/>
              <w:lang w:eastAsia="ru-RU"/>
            </w:rPr>
            <w:t>За регистрацией сделки может обратиться нотариус, удостоверивший договор купли-продажи, или одна из сторон договора.</w:t>
          </w:r>
        </w:sdtContent>
      </w:sdt>
    </w:p>
    <w:p w:rsidR="002A6223" w:rsidRPr="002A6223" w:rsidRDefault="002A6223" w:rsidP="002A6223">
      <w:pPr>
        <w:widowControl w:val="0"/>
        <w:pBdr>
          <w:top w:val="nil"/>
          <w:left w:val="nil"/>
          <w:bottom w:val="nil"/>
          <w:right w:val="nil"/>
          <w:between w:val="nil"/>
        </w:pBdr>
        <w:spacing w:after="0" w:line="240" w:lineRule="auto"/>
        <w:jc w:val="both"/>
        <w:rPr>
          <w:rFonts w:ascii="Quattrocento Sans" w:eastAsia="Quattrocento Sans" w:hAnsi="Quattrocento Sans" w:cs="Quattrocento Sans"/>
          <w:b/>
          <w:i/>
          <w:color w:val="000000"/>
          <w:sz w:val="24"/>
          <w:szCs w:val="24"/>
          <w:lang w:eastAsia="ru-RU"/>
        </w:rPr>
      </w:pPr>
    </w:p>
    <w:p w:rsidR="002A6223" w:rsidRPr="002A6223" w:rsidRDefault="002A6223" w:rsidP="002A6223">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lang w:eastAsia="ru-RU"/>
        </w:rPr>
      </w:pPr>
      <w:r w:rsidRPr="002A6223">
        <w:rPr>
          <w:rFonts w:ascii="Arial" w:eastAsia="Arial" w:hAnsi="Arial" w:cs="Arial"/>
          <w:b/>
          <w:i/>
          <w:color w:val="000000"/>
          <w:sz w:val="24"/>
          <w:szCs w:val="24"/>
          <w:lang w:eastAsia="ru-RU"/>
        </w:rPr>
        <w:t xml:space="preserve">Материал подготовлен Управлением </w:t>
      </w:r>
      <w:proofErr w:type="spellStart"/>
      <w:r w:rsidRPr="002A6223">
        <w:rPr>
          <w:rFonts w:ascii="Arial" w:eastAsia="Arial" w:hAnsi="Arial" w:cs="Arial"/>
          <w:b/>
          <w:i/>
          <w:color w:val="000000"/>
          <w:sz w:val="24"/>
          <w:szCs w:val="24"/>
          <w:lang w:eastAsia="ru-RU"/>
        </w:rPr>
        <w:t>Росреестра</w:t>
      </w:r>
      <w:proofErr w:type="spellEnd"/>
      <w:r w:rsidRPr="002A6223">
        <w:rPr>
          <w:rFonts w:ascii="Arial" w:eastAsia="Arial" w:hAnsi="Arial" w:cs="Arial"/>
          <w:b/>
          <w:i/>
          <w:color w:val="000000"/>
          <w:sz w:val="24"/>
          <w:szCs w:val="24"/>
          <w:lang w:eastAsia="ru-RU"/>
        </w:rPr>
        <w:t xml:space="preserve"> </w:t>
      </w:r>
    </w:p>
    <w:p w:rsidR="002A6223" w:rsidRP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P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P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P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1200" cy="2138400"/>
            <wp:effectExtent l="0" t="0" r="0" b="0"/>
            <wp:docPr id="5" name="Рисунок 5" descr="O:\Ирина Степановна\КИРЗИНСКИЙ  ВЕСТНИК\2022\номер 13\россреестр\Особенности сделок с недвижимостью с участием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Ирина Степановна\КИРЗИНСКИЙ  ВЕСТНИК\2022\номер 13\россреестр\Особенности сделок с недвижимостью с участием детей.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1200" cy="2138400"/>
                    </a:xfrm>
                    <a:prstGeom prst="rect">
                      <a:avLst/>
                    </a:prstGeom>
                    <a:noFill/>
                    <a:ln>
                      <a:noFill/>
                    </a:ln>
                  </pic:spPr>
                </pic:pic>
              </a:graphicData>
            </a:graphic>
          </wp:inline>
        </w:drawing>
      </w: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Pr="002A6223" w:rsidRDefault="002A6223" w:rsidP="002A6223">
      <w:pPr>
        <w:shd w:val="clear" w:color="auto" w:fill="FFFFFF"/>
        <w:jc w:val="center"/>
        <w:rPr>
          <w:rFonts w:ascii="Segoe UI" w:hAnsi="Segoe UI" w:cs="Segoe UI"/>
          <w:b/>
          <w:sz w:val="24"/>
          <w:szCs w:val="24"/>
        </w:rPr>
      </w:pPr>
      <w:bookmarkStart w:id="2" w:name="_GoBack"/>
      <w:r w:rsidRPr="002A6223">
        <w:rPr>
          <w:rFonts w:ascii="Segoe UI" w:hAnsi="Segoe UI" w:cs="Segoe UI"/>
          <w:b/>
          <w:sz w:val="24"/>
          <w:szCs w:val="24"/>
        </w:rPr>
        <w:t xml:space="preserve">Реестр недвижимости пополнился сведениями о </w:t>
      </w:r>
      <w:proofErr w:type="spellStart"/>
      <w:r w:rsidRPr="002A6223">
        <w:rPr>
          <w:rFonts w:ascii="Segoe UI" w:hAnsi="Segoe UI" w:cs="Segoe UI"/>
          <w:b/>
          <w:sz w:val="24"/>
          <w:szCs w:val="24"/>
        </w:rPr>
        <w:t>водоохранных</w:t>
      </w:r>
      <w:proofErr w:type="spellEnd"/>
      <w:r w:rsidRPr="002A6223">
        <w:rPr>
          <w:rFonts w:ascii="Segoe UI" w:hAnsi="Segoe UI" w:cs="Segoe UI"/>
          <w:b/>
          <w:sz w:val="24"/>
          <w:szCs w:val="24"/>
        </w:rPr>
        <w:t xml:space="preserve"> зонах, прибрежных защитных полосах, береговых линиях водных объектов</w:t>
      </w:r>
    </w:p>
    <w:p w:rsidR="002A6223" w:rsidRPr="002A6223" w:rsidRDefault="002A6223" w:rsidP="002A6223">
      <w:pPr>
        <w:shd w:val="clear" w:color="auto" w:fill="FFFFFF"/>
        <w:ind w:firstLine="709"/>
        <w:jc w:val="center"/>
        <w:rPr>
          <w:rFonts w:ascii="Segoe UI" w:hAnsi="Segoe UI" w:cs="Segoe UI"/>
          <w:sz w:val="24"/>
          <w:szCs w:val="24"/>
        </w:rPr>
      </w:pPr>
    </w:p>
    <w:p w:rsidR="002A6223" w:rsidRPr="002A6223" w:rsidRDefault="002A6223" w:rsidP="002A6223">
      <w:pPr>
        <w:autoSpaceDE w:val="0"/>
        <w:autoSpaceDN w:val="0"/>
        <w:adjustRightInd w:val="0"/>
        <w:ind w:firstLine="709"/>
        <w:jc w:val="both"/>
        <w:rPr>
          <w:rFonts w:ascii="Segoe UI" w:eastAsia="Calibri" w:hAnsi="Segoe UI" w:cs="Segoe UI"/>
          <w:sz w:val="24"/>
          <w:szCs w:val="24"/>
        </w:rPr>
      </w:pPr>
      <w:r w:rsidRPr="002A6223">
        <w:rPr>
          <w:rFonts w:ascii="Segoe UI" w:eastAsia="Calibri" w:hAnsi="Segoe UI" w:cs="Segoe UI"/>
          <w:sz w:val="24"/>
          <w:szCs w:val="24"/>
        </w:rPr>
        <w:lastRenderedPageBreak/>
        <w:t>В современном мире проблема сохранения водных объектов, предотвращение их загрязнения, засорения, заиления и истощения вод приобретает огромное значение.</w:t>
      </w:r>
    </w:p>
    <w:p w:rsidR="002A6223" w:rsidRPr="002A6223" w:rsidRDefault="002A6223" w:rsidP="002A6223">
      <w:pPr>
        <w:autoSpaceDE w:val="0"/>
        <w:autoSpaceDN w:val="0"/>
        <w:adjustRightInd w:val="0"/>
        <w:ind w:firstLine="709"/>
        <w:jc w:val="both"/>
        <w:rPr>
          <w:rFonts w:ascii="Segoe UI" w:hAnsi="Segoe UI" w:cs="Segoe UI"/>
          <w:color w:val="000000"/>
          <w:sz w:val="24"/>
          <w:szCs w:val="24"/>
          <w:shd w:val="clear" w:color="auto" w:fill="FFFFFF"/>
        </w:rPr>
      </w:pPr>
      <w:r w:rsidRPr="002A6223">
        <w:rPr>
          <w:rFonts w:ascii="Segoe UI" w:hAnsi="Segoe UI" w:cs="Segoe UI"/>
          <w:sz w:val="24"/>
          <w:szCs w:val="24"/>
        </w:rPr>
        <w:t xml:space="preserve">Для охраны водных объектов устанавливаются </w:t>
      </w:r>
      <w:proofErr w:type="spellStart"/>
      <w:r w:rsidRPr="002A6223">
        <w:rPr>
          <w:rFonts w:ascii="Segoe UI" w:hAnsi="Segoe UI" w:cs="Segoe UI"/>
          <w:sz w:val="24"/>
          <w:szCs w:val="24"/>
        </w:rPr>
        <w:t>водоохранные</w:t>
      </w:r>
      <w:proofErr w:type="spellEnd"/>
      <w:r w:rsidRPr="002A6223">
        <w:rPr>
          <w:rFonts w:ascii="Segoe UI" w:hAnsi="Segoe UI" w:cs="Segoe UI"/>
          <w:sz w:val="24"/>
          <w:szCs w:val="24"/>
        </w:rPr>
        <w:t xml:space="preserve"> зоны и прибрежные защитные полосы. Эти территории </w:t>
      </w:r>
      <w:r w:rsidRPr="002A6223">
        <w:rPr>
          <w:rFonts w:ascii="Segoe UI" w:hAnsi="Segoe UI" w:cs="Segoe UI"/>
          <w:sz w:val="24"/>
          <w:szCs w:val="24"/>
          <w:shd w:val="clear" w:color="auto" w:fill="FFFFFF"/>
        </w:rPr>
        <w:t xml:space="preserve">примыкают к береговым линиям </w:t>
      </w:r>
      <w:r w:rsidRPr="002A6223">
        <w:rPr>
          <w:rFonts w:ascii="Segoe UI" w:hAnsi="Segoe UI" w:cs="Segoe UI"/>
          <w:color w:val="000000"/>
          <w:sz w:val="24"/>
          <w:szCs w:val="24"/>
          <w:shd w:val="clear" w:color="auto" w:fill="FFFFFF"/>
        </w:rPr>
        <w:t>водных объектов.</w:t>
      </w:r>
    </w:p>
    <w:p w:rsidR="002A6223" w:rsidRPr="002A6223" w:rsidRDefault="002A6223" w:rsidP="002A6223">
      <w:pPr>
        <w:autoSpaceDE w:val="0"/>
        <w:autoSpaceDN w:val="0"/>
        <w:adjustRightInd w:val="0"/>
        <w:ind w:firstLine="709"/>
        <w:jc w:val="both"/>
        <w:rPr>
          <w:rFonts w:ascii="Segoe UI" w:hAnsi="Segoe UI" w:cs="Segoe UI"/>
          <w:sz w:val="24"/>
          <w:szCs w:val="24"/>
        </w:rPr>
      </w:pPr>
      <w:r w:rsidRPr="002A6223">
        <w:rPr>
          <w:rFonts w:ascii="Segoe UI" w:hAnsi="Segoe UI" w:cs="Segoe UI"/>
          <w:sz w:val="24"/>
          <w:szCs w:val="24"/>
        </w:rPr>
        <w:t>С 1 сентября вступают изменения в закон, а это значит, что на земельных участках в границах установленной зоны будет ограничено или запрещено строительство и использование объектов недвижимости, а также использование данных земельных участков для тех видов деятельности, которые несовместимы с целями установления зоны.</w:t>
      </w:r>
      <w:r w:rsidRPr="002A6223">
        <w:rPr>
          <w:rFonts w:ascii="Segoe UI" w:hAnsi="Segoe UI" w:cs="Segoe UI"/>
          <w:sz w:val="24"/>
          <w:szCs w:val="24"/>
        </w:rPr>
        <w:br/>
      </w:r>
      <w:r w:rsidRPr="002A6223">
        <w:rPr>
          <w:rFonts w:ascii="Segoe UI" w:hAnsi="Segoe UI" w:cs="Segoe UI"/>
          <w:sz w:val="24"/>
          <w:szCs w:val="24"/>
        </w:rPr>
        <w:br/>
        <w:t>Такой земельный участок и постройки на нём можно продавать, дарить, совершать иные сделки. Но ограничения, связанные с установлением особой зоны, сохраняются при переходе права собственности на земельный участок к новому собственнику.</w:t>
      </w:r>
      <w:r w:rsidRPr="002A6223">
        <w:rPr>
          <w:rFonts w:ascii="Segoe UI" w:hAnsi="Segoe UI" w:cs="Segoe UI"/>
          <w:sz w:val="24"/>
          <w:szCs w:val="24"/>
        </w:rPr>
        <w:br/>
      </w:r>
      <w:r w:rsidRPr="002A6223">
        <w:rPr>
          <w:rFonts w:ascii="Segoe UI" w:hAnsi="Segoe UI" w:cs="Segoe UI"/>
          <w:sz w:val="24"/>
          <w:szCs w:val="24"/>
        </w:rPr>
        <w:br/>
        <w:t xml:space="preserve">Эксперты новосибирского </w:t>
      </w:r>
      <w:proofErr w:type="spellStart"/>
      <w:r w:rsidRPr="002A6223">
        <w:rPr>
          <w:rFonts w:ascii="Segoe UI" w:hAnsi="Segoe UI" w:cs="Segoe UI"/>
          <w:sz w:val="24"/>
          <w:szCs w:val="24"/>
        </w:rPr>
        <w:t>Росреестра</w:t>
      </w:r>
      <w:proofErr w:type="spellEnd"/>
      <w:r w:rsidRPr="002A6223">
        <w:rPr>
          <w:rFonts w:ascii="Segoe UI" w:hAnsi="Segoe UI" w:cs="Segoe UI"/>
          <w:sz w:val="24"/>
          <w:szCs w:val="24"/>
        </w:rPr>
        <w:t xml:space="preserve"> предупреждают, что при оформлении сделки в договорах купли-продажи, мены, аренды, ипотеки и в любых других документах нужно указывать сведения об ограничениях.</w:t>
      </w:r>
    </w:p>
    <w:p w:rsidR="002A6223" w:rsidRPr="002A6223" w:rsidRDefault="002A6223" w:rsidP="002A6223">
      <w:pPr>
        <w:autoSpaceDE w:val="0"/>
        <w:autoSpaceDN w:val="0"/>
        <w:adjustRightInd w:val="0"/>
        <w:ind w:firstLine="709"/>
        <w:jc w:val="both"/>
        <w:rPr>
          <w:rFonts w:ascii="Segoe UI" w:hAnsi="Segoe UI" w:cs="Segoe UI"/>
          <w:sz w:val="24"/>
          <w:szCs w:val="24"/>
          <w:shd w:val="clear" w:color="auto" w:fill="FFFFFF"/>
        </w:rPr>
      </w:pPr>
      <w:r w:rsidRPr="002A6223">
        <w:rPr>
          <w:rFonts w:ascii="Segoe UI" w:hAnsi="Segoe UI" w:cs="Segoe UI"/>
          <w:sz w:val="24"/>
          <w:szCs w:val="24"/>
        </w:rPr>
        <w:t xml:space="preserve">В Новосибирской области активно ведутся работы по установлению </w:t>
      </w:r>
      <w:proofErr w:type="spellStart"/>
      <w:r w:rsidRPr="002A6223">
        <w:rPr>
          <w:rFonts w:ascii="Segoe UI" w:hAnsi="Segoe UI" w:cs="Segoe UI"/>
          <w:color w:val="000000"/>
          <w:sz w:val="24"/>
          <w:szCs w:val="24"/>
          <w:shd w:val="clear" w:color="auto" w:fill="FFFFFF"/>
        </w:rPr>
        <w:t>в</w:t>
      </w:r>
      <w:r w:rsidRPr="002A6223">
        <w:rPr>
          <w:rFonts w:ascii="Segoe UI" w:hAnsi="Segoe UI" w:cs="Segoe UI"/>
          <w:sz w:val="24"/>
          <w:szCs w:val="24"/>
        </w:rPr>
        <w:t>одоохранных</w:t>
      </w:r>
      <w:proofErr w:type="spellEnd"/>
      <w:r w:rsidRPr="002A6223">
        <w:rPr>
          <w:rFonts w:ascii="Segoe UI" w:hAnsi="Segoe UI" w:cs="Segoe UI"/>
          <w:sz w:val="24"/>
          <w:szCs w:val="24"/>
        </w:rPr>
        <w:t xml:space="preserve"> зон, прибрежных защитных полос, </w:t>
      </w:r>
      <w:r w:rsidRPr="002A6223">
        <w:rPr>
          <w:rFonts w:ascii="Segoe UI" w:hAnsi="Segoe UI" w:cs="Segoe UI"/>
          <w:sz w:val="24"/>
          <w:szCs w:val="24"/>
          <w:shd w:val="clear" w:color="auto" w:fill="FFFFFF"/>
        </w:rPr>
        <w:t>береговых линий</w:t>
      </w:r>
      <w:r w:rsidRPr="002A6223">
        <w:rPr>
          <w:rFonts w:ascii="Segoe UI" w:hAnsi="Segoe UI" w:cs="Segoe UI"/>
          <w:sz w:val="24"/>
          <w:szCs w:val="24"/>
        </w:rPr>
        <w:t xml:space="preserve"> водных объектов</w:t>
      </w:r>
      <w:r w:rsidRPr="002A6223">
        <w:rPr>
          <w:rFonts w:ascii="Segoe UI" w:eastAsia="Calibri" w:hAnsi="Segoe UI" w:cs="Segoe UI"/>
          <w:sz w:val="24"/>
          <w:szCs w:val="24"/>
        </w:rPr>
        <w:t>.</w:t>
      </w:r>
      <w:r w:rsidRPr="002A6223">
        <w:rPr>
          <w:rFonts w:ascii="Segoe UI" w:hAnsi="Segoe UI" w:cs="Segoe UI"/>
          <w:color w:val="000000"/>
          <w:sz w:val="24"/>
          <w:szCs w:val="24"/>
          <w:shd w:val="clear" w:color="auto" w:fill="FFFFFF"/>
        </w:rPr>
        <w:t xml:space="preserve"> Границы </w:t>
      </w:r>
      <w:proofErr w:type="spellStart"/>
      <w:r w:rsidRPr="002A6223">
        <w:rPr>
          <w:rFonts w:ascii="Segoe UI" w:hAnsi="Segoe UI" w:cs="Segoe UI"/>
          <w:color w:val="000000"/>
          <w:sz w:val="24"/>
          <w:szCs w:val="24"/>
          <w:shd w:val="clear" w:color="auto" w:fill="FFFFFF"/>
        </w:rPr>
        <w:t>в</w:t>
      </w:r>
      <w:r w:rsidRPr="002A6223">
        <w:rPr>
          <w:rFonts w:ascii="Segoe UI" w:hAnsi="Segoe UI" w:cs="Segoe UI"/>
          <w:sz w:val="24"/>
          <w:szCs w:val="24"/>
        </w:rPr>
        <w:t>одоохранных</w:t>
      </w:r>
      <w:proofErr w:type="spellEnd"/>
      <w:r w:rsidRPr="002A6223">
        <w:rPr>
          <w:rFonts w:ascii="Segoe UI" w:hAnsi="Segoe UI" w:cs="Segoe UI"/>
          <w:sz w:val="24"/>
          <w:szCs w:val="24"/>
        </w:rPr>
        <w:t xml:space="preserve"> зон, прибрежных защитных полос, </w:t>
      </w:r>
      <w:r w:rsidRPr="002A6223">
        <w:rPr>
          <w:rFonts w:ascii="Segoe UI" w:hAnsi="Segoe UI" w:cs="Segoe UI"/>
          <w:sz w:val="24"/>
          <w:szCs w:val="24"/>
          <w:shd w:val="clear" w:color="auto" w:fill="FFFFFF"/>
        </w:rPr>
        <w:t xml:space="preserve">береговых линий </w:t>
      </w:r>
      <w:r w:rsidRPr="002A6223">
        <w:rPr>
          <w:rFonts w:ascii="Segoe UI" w:hAnsi="Segoe UI" w:cs="Segoe UI"/>
          <w:color w:val="000000"/>
          <w:sz w:val="24"/>
          <w:szCs w:val="24"/>
          <w:shd w:val="clear" w:color="auto" w:fill="FFFFFF"/>
        </w:rPr>
        <w:t xml:space="preserve">считаются установленными с момента внесения сведений о них в </w:t>
      </w:r>
      <w:r w:rsidRPr="002A6223">
        <w:rPr>
          <w:rFonts w:ascii="Segoe UI" w:hAnsi="Segoe UI" w:cs="Segoe UI"/>
          <w:sz w:val="24"/>
          <w:szCs w:val="24"/>
        </w:rPr>
        <w:t>Единый государственный реестр недвижимости (ЕГРН).</w:t>
      </w:r>
    </w:p>
    <w:p w:rsidR="002A6223" w:rsidRPr="002A6223" w:rsidRDefault="002A6223" w:rsidP="002A6223">
      <w:pPr>
        <w:ind w:firstLine="709"/>
        <w:jc w:val="both"/>
        <w:rPr>
          <w:rFonts w:ascii="Segoe UI" w:hAnsi="Segoe UI" w:cs="Segoe UI"/>
          <w:sz w:val="24"/>
          <w:szCs w:val="24"/>
        </w:rPr>
      </w:pPr>
      <w:r w:rsidRPr="002A6223">
        <w:rPr>
          <w:rFonts w:ascii="Segoe UI" w:hAnsi="Segoe UI" w:cs="Segoe UI"/>
          <w:sz w:val="24"/>
          <w:szCs w:val="24"/>
        </w:rPr>
        <w:t xml:space="preserve">С декабря 2021 года по март 2022 года в ЕГРН </w:t>
      </w:r>
      <w:proofErr w:type="gramStart"/>
      <w:r w:rsidRPr="002A6223">
        <w:rPr>
          <w:rFonts w:ascii="Segoe UI" w:hAnsi="Segoe UI" w:cs="Segoe UI"/>
          <w:sz w:val="24"/>
          <w:szCs w:val="24"/>
        </w:rPr>
        <w:t>новосибирским</w:t>
      </w:r>
      <w:proofErr w:type="gramEnd"/>
      <w:r w:rsidRPr="002A6223">
        <w:rPr>
          <w:rFonts w:ascii="Segoe UI" w:hAnsi="Segoe UI" w:cs="Segoe UI"/>
          <w:sz w:val="24"/>
          <w:szCs w:val="24"/>
        </w:rPr>
        <w:t xml:space="preserve"> </w:t>
      </w:r>
      <w:proofErr w:type="spellStart"/>
      <w:r w:rsidRPr="002A6223">
        <w:rPr>
          <w:rFonts w:ascii="Segoe UI" w:hAnsi="Segoe UI" w:cs="Segoe UI"/>
          <w:sz w:val="24"/>
          <w:szCs w:val="24"/>
        </w:rPr>
        <w:t>Росреестром</w:t>
      </w:r>
      <w:proofErr w:type="spellEnd"/>
      <w:r w:rsidRPr="002A6223">
        <w:rPr>
          <w:rFonts w:ascii="Segoe UI" w:hAnsi="Segoe UI" w:cs="Segoe UI"/>
          <w:sz w:val="24"/>
          <w:szCs w:val="24"/>
        </w:rPr>
        <w:t xml:space="preserve"> внесены </w:t>
      </w:r>
      <w:r w:rsidRPr="002A6223">
        <w:rPr>
          <w:rFonts w:ascii="Segoe UI" w:hAnsi="Segoe UI" w:cs="Segoe UI"/>
          <w:sz w:val="24"/>
          <w:szCs w:val="24"/>
          <w:shd w:val="clear" w:color="auto" w:fill="FFFFFF"/>
        </w:rPr>
        <w:t xml:space="preserve">сведения о 65 </w:t>
      </w:r>
      <w:proofErr w:type="spellStart"/>
      <w:r w:rsidRPr="002A6223">
        <w:rPr>
          <w:rFonts w:ascii="Segoe UI" w:hAnsi="Segoe UI" w:cs="Segoe UI"/>
          <w:sz w:val="24"/>
          <w:szCs w:val="24"/>
        </w:rPr>
        <w:t>водоохранных</w:t>
      </w:r>
      <w:proofErr w:type="spellEnd"/>
      <w:r w:rsidRPr="002A6223">
        <w:rPr>
          <w:rFonts w:ascii="Segoe UI" w:hAnsi="Segoe UI" w:cs="Segoe UI"/>
          <w:sz w:val="24"/>
          <w:szCs w:val="24"/>
        </w:rPr>
        <w:t xml:space="preserve"> зонах, 64 прибрежных защитных полосах и 33 береговых линиях водных объектов Новосибирской области. </w:t>
      </w:r>
    </w:p>
    <w:p w:rsidR="002A6223" w:rsidRPr="002A6223" w:rsidRDefault="002A6223" w:rsidP="002A6223">
      <w:pPr>
        <w:ind w:firstLine="709"/>
        <w:jc w:val="both"/>
        <w:rPr>
          <w:rFonts w:ascii="Segoe UI" w:hAnsi="Segoe UI" w:cs="Segoe UI"/>
          <w:sz w:val="24"/>
          <w:szCs w:val="24"/>
        </w:rPr>
      </w:pPr>
      <w:proofErr w:type="gramStart"/>
      <w:r w:rsidRPr="002A6223">
        <w:rPr>
          <w:rFonts w:ascii="Segoe UI" w:hAnsi="Segoe UI" w:cs="Segoe UI"/>
          <w:sz w:val="24"/>
          <w:szCs w:val="24"/>
        </w:rPr>
        <w:t xml:space="preserve">На сегодняшний день в ЕГРН содержатся </w:t>
      </w:r>
      <w:r w:rsidRPr="002A6223">
        <w:rPr>
          <w:rFonts w:ascii="Segoe UI" w:hAnsi="Segoe UI" w:cs="Segoe UI"/>
          <w:sz w:val="24"/>
          <w:szCs w:val="24"/>
          <w:shd w:val="clear" w:color="auto" w:fill="FFFFFF"/>
        </w:rPr>
        <w:t xml:space="preserve">сведения о </w:t>
      </w:r>
      <w:proofErr w:type="spellStart"/>
      <w:r w:rsidRPr="002A6223">
        <w:rPr>
          <w:rFonts w:ascii="Segoe UI" w:hAnsi="Segoe UI" w:cs="Segoe UI"/>
          <w:sz w:val="24"/>
          <w:szCs w:val="24"/>
        </w:rPr>
        <w:t>водоохранных</w:t>
      </w:r>
      <w:proofErr w:type="spellEnd"/>
      <w:r w:rsidRPr="002A6223">
        <w:rPr>
          <w:rFonts w:ascii="Segoe UI" w:hAnsi="Segoe UI" w:cs="Segoe UI"/>
          <w:sz w:val="24"/>
          <w:szCs w:val="24"/>
        </w:rPr>
        <w:t xml:space="preserve"> зонах, прибрежных защитных полосах,</w:t>
      </w:r>
      <w:r w:rsidRPr="002A6223">
        <w:rPr>
          <w:rFonts w:ascii="Segoe UI" w:hAnsi="Segoe UI" w:cs="Segoe UI"/>
          <w:color w:val="000000"/>
          <w:sz w:val="24"/>
          <w:szCs w:val="24"/>
          <w:shd w:val="clear" w:color="auto" w:fill="FFFFFF"/>
        </w:rPr>
        <w:t xml:space="preserve"> береговых линиях </w:t>
      </w:r>
      <w:r w:rsidRPr="002A6223">
        <w:rPr>
          <w:rFonts w:ascii="Segoe UI" w:hAnsi="Segoe UI" w:cs="Segoe UI"/>
          <w:sz w:val="24"/>
          <w:szCs w:val="24"/>
        </w:rPr>
        <w:t xml:space="preserve">Новосибирского водохранилища, рек Обь, Иня, </w:t>
      </w:r>
      <w:proofErr w:type="spellStart"/>
      <w:r w:rsidRPr="002A6223">
        <w:rPr>
          <w:rFonts w:ascii="Segoe UI" w:hAnsi="Segoe UI" w:cs="Segoe UI"/>
          <w:sz w:val="24"/>
          <w:szCs w:val="24"/>
        </w:rPr>
        <w:t>Омь</w:t>
      </w:r>
      <w:proofErr w:type="spellEnd"/>
      <w:r w:rsidRPr="002A6223">
        <w:rPr>
          <w:rFonts w:ascii="Segoe UI" w:hAnsi="Segoe UI" w:cs="Segoe UI"/>
          <w:sz w:val="24"/>
          <w:szCs w:val="24"/>
        </w:rPr>
        <w:t xml:space="preserve">, Каргат, Тула, Ельцовка, Камышенка, Плющиха, Каменка, Ельцовка-1, Ельцовка-2, </w:t>
      </w:r>
      <w:proofErr w:type="spellStart"/>
      <w:r w:rsidRPr="002A6223">
        <w:rPr>
          <w:rFonts w:ascii="Segoe UI" w:hAnsi="Segoe UI" w:cs="Segoe UI"/>
          <w:sz w:val="24"/>
          <w:szCs w:val="24"/>
        </w:rPr>
        <w:t>Изес</w:t>
      </w:r>
      <w:proofErr w:type="spellEnd"/>
      <w:r w:rsidRPr="002A6223">
        <w:rPr>
          <w:rFonts w:ascii="Segoe UI" w:hAnsi="Segoe UI" w:cs="Segoe UI"/>
          <w:sz w:val="24"/>
          <w:szCs w:val="24"/>
        </w:rPr>
        <w:t xml:space="preserve">, </w:t>
      </w:r>
      <w:proofErr w:type="spellStart"/>
      <w:r w:rsidRPr="002A6223">
        <w:rPr>
          <w:rFonts w:ascii="Segoe UI" w:hAnsi="Segoe UI" w:cs="Segoe UI"/>
          <w:sz w:val="24"/>
          <w:szCs w:val="24"/>
        </w:rPr>
        <w:t>Арынцас</w:t>
      </w:r>
      <w:proofErr w:type="spellEnd"/>
      <w:r w:rsidRPr="002A6223">
        <w:rPr>
          <w:rFonts w:ascii="Segoe UI" w:hAnsi="Segoe UI" w:cs="Segoe UI"/>
          <w:sz w:val="24"/>
          <w:szCs w:val="24"/>
        </w:rPr>
        <w:t xml:space="preserve">, Урез, Быструха, </w:t>
      </w:r>
      <w:proofErr w:type="spellStart"/>
      <w:r w:rsidRPr="002A6223">
        <w:rPr>
          <w:rFonts w:ascii="Segoe UI" w:hAnsi="Segoe UI" w:cs="Segoe UI"/>
          <w:sz w:val="24"/>
          <w:szCs w:val="24"/>
        </w:rPr>
        <w:t>Елбаш</w:t>
      </w:r>
      <w:proofErr w:type="spellEnd"/>
      <w:r w:rsidRPr="002A6223">
        <w:rPr>
          <w:rFonts w:ascii="Segoe UI" w:hAnsi="Segoe UI" w:cs="Segoe UI"/>
          <w:sz w:val="24"/>
          <w:szCs w:val="24"/>
        </w:rPr>
        <w:t xml:space="preserve">, Чем, Большой Ик, озер Малые Чаны, </w:t>
      </w:r>
      <w:proofErr w:type="spellStart"/>
      <w:r w:rsidRPr="002A6223">
        <w:rPr>
          <w:rFonts w:ascii="Segoe UI" w:hAnsi="Segoe UI" w:cs="Segoe UI"/>
          <w:sz w:val="24"/>
          <w:szCs w:val="24"/>
        </w:rPr>
        <w:t>Урюм</w:t>
      </w:r>
      <w:proofErr w:type="spellEnd"/>
      <w:r w:rsidRPr="002A6223">
        <w:rPr>
          <w:rFonts w:ascii="Segoe UI" w:hAnsi="Segoe UI" w:cs="Segoe UI"/>
          <w:sz w:val="24"/>
          <w:szCs w:val="24"/>
        </w:rPr>
        <w:t xml:space="preserve">, </w:t>
      </w:r>
      <w:proofErr w:type="spellStart"/>
      <w:r w:rsidRPr="002A6223">
        <w:rPr>
          <w:rFonts w:ascii="Segoe UI" w:hAnsi="Segoe UI" w:cs="Segoe UI"/>
          <w:sz w:val="24"/>
          <w:szCs w:val="24"/>
        </w:rPr>
        <w:t>Саргуль</w:t>
      </w:r>
      <w:proofErr w:type="spellEnd"/>
      <w:r w:rsidRPr="002A6223">
        <w:rPr>
          <w:rFonts w:ascii="Segoe UI" w:hAnsi="Segoe UI" w:cs="Segoe UI"/>
          <w:sz w:val="24"/>
          <w:szCs w:val="24"/>
        </w:rPr>
        <w:t xml:space="preserve">, озер и ручьев на территории </w:t>
      </w:r>
      <w:proofErr w:type="spellStart"/>
      <w:r w:rsidRPr="002A6223">
        <w:rPr>
          <w:rFonts w:ascii="Segoe UI" w:hAnsi="Segoe UI" w:cs="Segoe UI"/>
          <w:sz w:val="24"/>
          <w:szCs w:val="24"/>
        </w:rPr>
        <w:t>Кочковского</w:t>
      </w:r>
      <w:proofErr w:type="spellEnd"/>
      <w:r w:rsidRPr="002A6223">
        <w:rPr>
          <w:rFonts w:ascii="Segoe UI" w:hAnsi="Segoe UI" w:cs="Segoe UI"/>
          <w:sz w:val="24"/>
          <w:szCs w:val="24"/>
        </w:rPr>
        <w:t xml:space="preserve">, Краснозерского, </w:t>
      </w:r>
      <w:proofErr w:type="spellStart"/>
      <w:r w:rsidRPr="002A6223">
        <w:rPr>
          <w:rFonts w:ascii="Segoe UI" w:hAnsi="Segoe UI" w:cs="Segoe UI"/>
          <w:sz w:val="24"/>
          <w:szCs w:val="24"/>
        </w:rPr>
        <w:t>Чулымского</w:t>
      </w:r>
      <w:proofErr w:type="spellEnd"/>
      <w:r w:rsidRPr="002A6223">
        <w:rPr>
          <w:rFonts w:ascii="Segoe UI" w:hAnsi="Segoe UI" w:cs="Segoe UI"/>
          <w:sz w:val="24"/>
          <w:szCs w:val="24"/>
        </w:rPr>
        <w:t xml:space="preserve"> районов Новосибирской области.</w:t>
      </w:r>
      <w:proofErr w:type="gramEnd"/>
    </w:p>
    <w:p w:rsidR="002A6223" w:rsidRPr="002A6223" w:rsidRDefault="002A6223" w:rsidP="002A6223">
      <w:pPr>
        <w:shd w:val="clear" w:color="auto" w:fill="FFFFFF"/>
        <w:ind w:firstLine="709"/>
        <w:jc w:val="both"/>
        <w:rPr>
          <w:rFonts w:ascii="Segoe UI" w:hAnsi="Segoe UI" w:cs="Segoe UI"/>
          <w:sz w:val="24"/>
          <w:szCs w:val="24"/>
        </w:rPr>
      </w:pPr>
      <w:r w:rsidRPr="002A6223">
        <w:rPr>
          <w:rFonts w:ascii="Segoe UI" w:hAnsi="Segoe UI" w:cs="Segoe UI"/>
          <w:sz w:val="24"/>
          <w:szCs w:val="24"/>
          <w:shd w:val="clear" w:color="auto" w:fill="FCFCFC"/>
        </w:rPr>
        <w:t xml:space="preserve">Узнать, </w:t>
      </w:r>
      <w:r w:rsidRPr="002A6223">
        <w:rPr>
          <w:rFonts w:ascii="Segoe UI" w:hAnsi="Segoe UI" w:cs="Segoe UI"/>
          <w:sz w:val="24"/>
          <w:szCs w:val="24"/>
          <w:shd w:val="clear" w:color="auto" w:fill="FFFFFF"/>
        </w:rPr>
        <w:t xml:space="preserve">попал ли земельный участок или его часть в границу </w:t>
      </w:r>
      <w:proofErr w:type="spellStart"/>
      <w:r w:rsidRPr="002A6223">
        <w:rPr>
          <w:rFonts w:ascii="Segoe UI" w:hAnsi="Segoe UI" w:cs="Segoe UI"/>
          <w:color w:val="000000"/>
          <w:sz w:val="24"/>
          <w:szCs w:val="24"/>
          <w:shd w:val="clear" w:color="auto" w:fill="FFFFFF"/>
        </w:rPr>
        <w:t>в</w:t>
      </w:r>
      <w:r w:rsidRPr="002A6223">
        <w:rPr>
          <w:rFonts w:ascii="Segoe UI" w:hAnsi="Segoe UI" w:cs="Segoe UI"/>
          <w:sz w:val="24"/>
          <w:szCs w:val="24"/>
        </w:rPr>
        <w:t>одоохранной</w:t>
      </w:r>
      <w:proofErr w:type="spellEnd"/>
      <w:r w:rsidRPr="002A6223">
        <w:rPr>
          <w:rFonts w:ascii="Segoe UI" w:hAnsi="Segoe UI" w:cs="Segoe UI"/>
          <w:sz w:val="24"/>
          <w:szCs w:val="24"/>
        </w:rPr>
        <w:t xml:space="preserve"> зоны, прибрежной защитной полосы</w:t>
      </w:r>
      <w:r w:rsidRPr="002A6223">
        <w:rPr>
          <w:rFonts w:ascii="Segoe UI" w:hAnsi="Segoe UI" w:cs="Segoe UI"/>
          <w:sz w:val="24"/>
          <w:szCs w:val="24"/>
          <w:shd w:val="clear" w:color="auto" w:fill="FFFFFF"/>
        </w:rPr>
        <w:t xml:space="preserve"> </w:t>
      </w:r>
      <w:r w:rsidRPr="002A6223">
        <w:rPr>
          <w:rFonts w:ascii="Segoe UI" w:hAnsi="Segoe UI" w:cs="Segoe UI"/>
          <w:sz w:val="24"/>
          <w:szCs w:val="24"/>
          <w:shd w:val="clear" w:color="auto" w:fill="FCFCFC"/>
        </w:rPr>
        <w:t>можно с</w:t>
      </w:r>
      <w:r w:rsidRPr="002A6223">
        <w:rPr>
          <w:rFonts w:ascii="Segoe UI" w:hAnsi="Segoe UI" w:cs="Segoe UI"/>
          <w:sz w:val="24"/>
          <w:szCs w:val="24"/>
          <w:shd w:val="clear" w:color="auto" w:fill="FFFFFF"/>
        </w:rPr>
        <w:t xml:space="preserve"> помощью </w:t>
      </w:r>
      <w:r w:rsidRPr="002A6223">
        <w:rPr>
          <w:rFonts w:ascii="Segoe UI" w:hAnsi="Segoe UI" w:cs="Segoe UI"/>
          <w:color w:val="000000"/>
          <w:sz w:val="24"/>
          <w:szCs w:val="24"/>
          <w:shd w:val="clear" w:color="auto" w:fill="FFFFFF"/>
        </w:rPr>
        <w:t xml:space="preserve">общедоступного сервиса «Публичная кадастровая карта». </w:t>
      </w:r>
      <w:r w:rsidRPr="002A6223">
        <w:rPr>
          <w:rFonts w:ascii="Segoe UI" w:hAnsi="Segoe UI" w:cs="Segoe UI"/>
          <w:sz w:val="24"/>
          <w:szCs w:val="24"/>
        </w:rPr>
        <w:t xml:space="preserve">Попасть на карту просто – по адресу </w:t>
      </w:r>
      <w:r w:rsidRPr="002A6223">
        <w:rPr>
          <w:rFonts w:ascii="Segoe UI" w:hAnsi="Segoe UI" w:cs="Segoe UI"/>
          <w:sz w:val="24"/>
          <w:szCs w:val="24"/>
          <w:lang w:val="en-US"/>
        </w:rPr>
        <w:t>http</w:t>
      </w:r>
      <w:r w:rsidRPr="002A6223">
        <w:rPr>
          <w:rFonts w:ascii="Segoe UI" w:hAnsi="Segoe UI" w:cs="Segoe UI"/>
          <w:sz w:val="24"/>
          <w:szCs w:val="24"/>
        </w:rPr>
        <w:t>://</w:t>
      </w:r>
      <w:proofErr w:type="spellStart"/>
      <w:r w:rsidRPr="002A6223">
        <w:rPr>
          <w:rFonts w:ascii="Segoe UI" w:hAnsi="Segoe UI" w:cs="Segoe UI"/>
          <w:sz w:val="24"/>
          <w:szCs w:val="24"/>
          <w:lang w:val="en-US"/>
        </w:rPr>
        <w:t>pkk</w:t>
      </w:r>
      <w:proofErr w:type="spellEnd"/>
      <w:r w:rsidRPr="002A6223">
        <w:rPr>
          <w:rFonts w:ascii="Segoe UI" w:hAnsi="Segoe UI" w:cs="Segoe UI"/>
          <w:sz w:val="24"/>
          <w:szCs w:val="24"/>
        </w:rPr>
        <w:t>.</w:t>
      </w:r>
      <w:proofErr w:type="spellStart"/>
      <w:r w:rsidRPr="002A6223">
        <w:rPr>
          <w:rFonts w:ascii="Segoe UI" w:hAnsi="Segoe UI" w:cs="Segoe UI"/>
          <w:sz w:val="24"/>
          <w:szCs w:val="24"/>
          <w:lang w:val="en-US"/>
        </w:rPr>
        <w:t>rosreestr</w:t>
      </w:r>
      <w:proofErr w:type="spellEnd"/>
      <w:r w:rsidRPr="002A6223">
        <w:rPr>
          <w:rFonts w:ascii="Segoe UI" w:hAnsi="Segoe UI" w:cs="Segoe UI"/>
          <w:sz w:val="24"/>
          <w:szCs w:val="24"/>
        </w:rPr>
        <w:t>.</w:t>
      </w:r>
      <w:proofErr w:type="spellStart"/>
      <w:r w:rsidRPr="002A6223">
        <w:rPr>
          <w:rFonts w:ascii="Segoe UI" w:hAnsi="Segoe UI" w:cs="Segoe UI"/>
          <w:sz w:val="24"/>
          <w:szCs w:val="24"/>
          <w:lang w:val="en-US"/>
        </w:rPr>
        <w:t>ru</w:t>
      </w:r>
      <w:proofErr w:type="spellEnd"/>
      <w:r w:rsidRPr="002A6223">
        <w:rPr>
          <w:rFonts w:ascii="Segoe UI" w:hAnsi="Segoe UI" w:cs="Segoe UI"/>
          <w:sz w:val="24"/>
          <w:szCs w:val="24"/>
        </w:rPr>
        <w:t xml:space="preserve"> или с главной страницы </w:t>
      </w:r>
      <w:r w:rsidRPr="002A6223">
        <w:rPr>
          <w:rFonts w:ascii="Segoe UI" w:hAnsi="Segoe UI" w:cs="Segoe UI"/>
          <w:color w:val="000000"/>
          <w:sz w:val="24"/>
          <w:szCs w:val="24"/>
        </w:rPr>
        <w:t xml:space="preserve">официального </w:t>
      </w:r>
      <w:hyperlink r:id="rId29" w:history="1">
        <w:r w:rsidRPr="002A6223">
          <w:rPr>
            <w:rFonts w:ascii="Segoe UI" w:hAnsi="Segoe UI" w:cs="Segoe UI"/>
            <w:color w:val="0000FF"/>
            <w:sz w:val="24"/>
            <w:szCs w:val="24"/>
            <w:u w:val="single"/>
          </w:rPr>
          <w:t>сайта</w:t>
        </w:r>
      </w:hyperlink>
      <w:r w:rsidRPr="002A6223">
        <w:rPr>
          <w:rFonts w:ascii="Segoe UI" w:hAnsi="Segoe UI" w:cs="Segoe UI"/>
          <w:color w:val="000000"/>
          <w:sz w:val="24"/>
          <w:szCs w:val="24"/>
        </w:rPr>
        <w:t xml:space="preserve"> </w:t>
      </w:r>
      <w:proofErr w:type="spellStart"/>
      <w:r w:rsidRPr="002A6223">
        <w:rPr>
          <w:rFonts w:ascii="Segoe UI" w:hAnsi="Segoe UI" w:cs="Segoe UI"/>
          <w:color w:val="000000"/>
          <w:sz w:val="24"/>
          <w:szCs w:val="24"/>
        </w:rPr>
        <w:t>Росреестра</w:t>
      </w:r>
      <w:proofErr w:type="spellEnd"/>
      <w:r w:rsidRPr="002A6223">
        <w:rPr>
          <w:rFonts w:ascii="Segoe UI" w:hAnsi="Segoe UI" w:cs="Segoe UI"/>
          <w:sz w:val="24"/>
          <w:szCs w:val="24"/>
        </w:rPr>
        <w:t>.</w:t>
      </w:r>
      <w:r w:rsidRPr="002A6223">
        <w:rPr>
          <w:rFonts w:ascii="Segoe UI" w:hAnsi="Segoe UI" w:cs="Segoe UI"/>
          <w:color w:val="000000"/>
          <w:spacing w:val="-2"/>
          <w:sz w:val="24"/>
          <w:szCs w:val="24"/>
          <w:shd w:val="clear" w:color="auto" w:fill="FFFFFF"/>
        </w:rPr>
        <w:t xml:space="preserve"> </w:t>
      </w:r>
    </w:p>
    <w:p w:rsidR="002A6223" w:rsidRPr="002A6223" w:rsidRDefault="002A6223" w:rsidP="002A6223">
      <w:pPr>
        <w:shd w:val="clear" w:color="auto" w:fill="FFFFFF"/>
        <w:spacing w:before="100" w:beforeAutospacing="1" w:after="100" w:afterAutospacing="1" w:line="240" w:lineRule="auto"/>
        <w:ind w:firstLine="709"/>
        <w:jc w:val="both"/>
        <w:rPr>
          <w:rFonts w:ascii="Segoe UI" w:eastAsia="Times New Roman" w:hAnsi="Segoe UI" w:cs="Segoe UI"/>
          <w:sz w:val="24"/>
          <w:szCs w:val="24"/>
          <w:shd w:val="clear" w:color="auto" w:fill="FAFAFA"/>
          <w:lang w:eastAsia="ru-RU"/>
        </w:rPr>
      </w:pPr>
      <w:proofErr w:type="spellStart"/>
      <w:r w:rsidRPr="002A6223">
        <w:rPr>
          <w:rFonts w:ascii="Segoe UI" w:eastAsia="Times New Roman" w:hAnsi="Segoe UI" w:cs="Segoe UI"/>
          <w:color w:val="000000"/>
          <w:sz w:val="24"/>
          <w:szCs w:val="24"/>
          <w:shd w:val="clear" w:color="auto" w:fill="FFFFFF"/>
          <w:lang w:eastAsia="ru-RU"/>
        </w:rPr>
        <w:lastRenderedPageBreak/>
        <w:t>В</w:t>
      </w:r>
      <w:r w:rsidRPr="002A6223">
        <w:rPr>
          <w:rFonts w:ascii="Segoe UI" w:eastAsia="Times New Roman" w:hAnsi="Segoe UI" w:cs="Segoe UI"/>
          <w:sz w:val="24"/>
          <w:szCs w:val="24"/>
          <w:lang w:eastAsia="ru-RU"/>
        </w:rPr>
        <w:t>одоохранная</w:t>
      </w:r>
      <w:proofErr w:type="spellEnd"/>
      <w:r w:rsidRPr="002A6223">
        <w:rPr>
          <w:rFonts w:ascii="Segoe UI" w:eastAsia="Times New Roman" w:hAnsi="Segoe UI" w:cs="Segoe UI"/>
          <w:sz w:val="24"/>
          <w:szCs w:val="24"/>
          <w:lang w:eastAsia="ru-RU"/>
        </w:rPr>
        <w:t xml:space="preserve"> зона и прибрежная защитная полоса</w:t>
      </w:r>
      <w:r w:rsidRPr="002A6223">
        <w:rPr>
          <w:rFonts w:ascii="Segoe UI" w:eastAsia="Times New Roman" w:hAnsi="Segoe UI" w:cs="Segoe UI"/>
          <w:sz w:val="24"/>
          <w:szCs w:val="24"/>
          <w:shd w:val="clear" w:color="auto" w:fill="FFFFFF"/>
          <w:lang w:eastAsia="ru-RU"/>
        </w:rPr>
        <w:t xml:space="preserve"> </w:t>
      </w:r>
      <w:r w:rsidRPr="002A6223">
        <w:rPr>
          <w:rFonts w:ascii="Segoe UI" w:eastAsia="Times New Roman" w:hAnsi="Segoe UI" w:cs="Segoe UI"/>
          <w:sz w:val="24"/>
          <w:szCs w:val="24"/>
          <w:lang w:eastAsia="ru-RU"/>
        </w:rPr>
        <w:t>относятся к зонам с особыми условиями использования территорий.</w:t>
      </w:r>
    </w:p>
    <w:p w:rsidR="002A6223" w:rsidRPr="002A6223" w:rsidRDefault="002A6223" w:rsidP="002A6223">
      <w:pPr>
        <w:shd w:val="clear" w:color="auto" w:fill="FFFFFF"/>
        <w:ind w:firstLine="708"/>
        <w:jc w:val="both"/>
        <w:rPr>
          <w:rFonts w:ascii="Segoe UI" w:hAnsi="Segoe UI" w:cs="Segoe UI"/>
          <w:sz w:val="24"/>
          <w:szCs w:val="24"/>
        </w:rPr>
      </w:pPr>
      <w:r w:rsidRPr="002A6223">
        <w:rPr>
          <w:rFonts w:ascii="Segoe UI" w:hAnsi="Segoe UI" w:cs="Segoe UI"/>
          <w:sz w:val="24"/>
          <w:szCs w:val="24"/>
        </w:rPr>
        <w:t xml:space="preserve">Чтобы найти их на </w:t>
      </w:r>
      <w:r w:rsidRPr="002A6223">
        <w:rPr>
          <w:rFonts w:ascii="Segoe UI" w:hAnsi="Segoe UI" w:cs="Segoe UI"/>
          <w:color w:val="000000"/>
          <w:sz w:val="24"/>
          <w:szCs w:val="24"/>
          <w:shd w:val="clear" w:color="auto" w:fill="FFFFFF"/>
        </w:rPr>
        <w:t>«Публичной кадастровой карте»,</w:t>
      </w:r>
      <w:r w:rsidRPr="002A6223">
        <w:rPr>
          <w:rFonts w:ascii="Segoe UI" w:hAnsi="Segoe UI" w:cs="Segoe UI"/>
          <w:sz w:val="24"/>
          <w:szCs w:val="24"/>
        </w:rPr>
        <w:t xml:space="preserve"> необходимо на экране в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w:t>
      </w:r>
      <w:r w:rsidRPr="002A6223">
        <w:rPr>
          <w:rFonts w:ascii="Segoe UI" w:eastAsia="Calibri" w:hAnsi="Segoe UI" w:cs="Segoe UI"/>
          <w:sz w:val="24"/>
          <w:szCs w:val="24"/>
        </w:rPr>
        <w:t xml:space="preserve"> с особыми условиями использования территорий</w:t>
      </w:r>
      <w:r w:rsidRPr="002A6223">
        <w:rPr>
          <w:rFonts w:ascii="Segoe UI" w:hAnsi="Segoe UI" w:cs="Segoe UI"/>
          <w:sz w:val="24"/>
          <w:szCs w:val="24"/>
        </w:rPr>
        <w:t xml:space="preserve">, учтенные в Едином государственном реестре недвижимости, в том числе </w:t>
      </w:r>
      <w:proofErr w:type="spellStart"/>
      <w:r w:rsidRPr="002A6223">
        <w:rPr>
          <w:rFonts w:ascii="Segoe UI" w:hAnsi="Segoe UI" w:cs="Segoe UI"/>
          <w:sz w:val="24"/>
          <w:szCs w:val="24"/>
        </w:rPr>
        <w:t>водоохранные</w:t>
      </w:r>
      <w:proofErr w:type="spellEnd"/>
      <w:r w:rsidRPr="002A6223">
        <w:rPr>
          <w:rFonts w:ascii="Segoe UI" w:hAnsi="Segoe UI" w:cs="Segoe UI"/>
          <w:sz w:val="24"/>
          <w:szCs w:val="24"/>
        </w:rPr>
        <w:t xml:space="preserve"> зоны </w:t>
      </w:r>
      <w:r w:rsidRPr="002A6223">
        <w:rPr>
          <w:rFonts w:ascii="Segoe UI" w:hAnsi="Segoe UI" w:cs="Segoe UI"/>
          <w:sz w:val="24"/>
          <w:szCs w:val="24"/>
          <w:shd w:val="clear" w:color="auto" w:fill="FFFFFF"/>
        </w:rPr>
        <w:t xml:space="preserve">и </w:t>
      </w:r>
      <w:r w:rsidRPr="002A6223">
        <w:rPr>
          <w:rFonts w:ascii="Segoe UI" w:hAnsi="Segoe UI" w:cs="Segoe UI"/>
          <w:sz w:val="24"/>
          <w:szCs w:val="24"/>
        </w:rPr>
        <w:t>прибрежные защитные полосы. Чтобы посмотреть, какая это зона, нужно на панели «Поиск» выбрать вкладку «ЗОУИТ», появится информационное окно, содержащее характеристики зоны</w:t>
      </w:r>
      <w:r w:rsidRPr="002A6223">
        <w:rPr>
          <w:rFonts w:ascii="Segoe UI" w:eastAsia="Calibri" w:hAnsi="Segoe UI" w:cs="Segoe UI"/>
          <w:sz w:val="24"/>
          <w:szCs w:val="24"/>
        </w:rPr>
        <w:t>.</w:t>
      </w:r>
    </w:p>
    <w:p w:rsidR="002A6223" w:rsidRPr="002A6223" w:rsidRDefault="002A6223" w:rsidP="002A6223">
      <w:pPr>
        <w:shd w:val="clear" w:color="auto" w:fill="FFFFFF"/>
        <w:ind w:firstLine="708"/>
        <w:jc w:val="both"/>
        <w:rPr>
          <w:rFonts w:ascii="Segoe UI" w:hAnsi="Segoe UI" w:cs="Segoe UI"/>
          <w:sz w:val="24"/>
          <w:szCs w:val="24"/>
        </w:rPr>
      </w:pPr>
      <w:r w:rsidRPr="002A6223">
        <w:rPr>
          <w:rFonts w:ascii="Segoe UI" w:hAnsi="Segoe UI" w:cs="Segoe UI"/>
          <w:sz w:val="24"/>
          <w:szCs w:val="24"/>
        </w:rPr>
        <w:t xml:space="preserve">Можно найти на карте интересующий земельный участок (ввести кадастровый номер в панели «Поиск» или найти визуально), и если он попадает в </w:t>
      </w:r>
      <w:proofErr w:type="spellStart"/>
      <w:r w:rsidRPr="002A6223">
        <w:rPr>
          <w:rFonts w:ascii="Segoe UI" w:hAnsi="Segoe UI" w:cs="Segoe UI"/>
          <w:color w:val="000000"/>
          <w:sz w:val="24"/>
          <w:szCs w:val="24"/>
          <w:shd w:val="clear" w:color="auto" w:fill="FFFFFF"/>
        </w:rPr>
        <w:t>в</w:t>
      </w:r>
      <w:r w:rsidRPr="002A6223">
        <w:rPr>
          <w:rFonts w:ascii="Segoe UI" w:hAnsi="Segoe UI" w:cs="Segoe UI"/>
          <w:sz w:val="24"/>
          <w:szCs w:val="24"/>
        </w:rPr>
        <w:t>одоохранную</w:t>
      </w:r>
      <w:proofErr w:type="spellEnd"/>
      <w:r w:rsidRPr="002A6223">
        <w:rPr>
          <w:rFonts w:ascii="Segoe UI" w:hAnsi="Segoe UI" w:cs="Segoe UI"/>
          <w:sz w:val="24"/>
          <w:szCs w:val="24"/>
        </w:rPr>
        <w:t xml:space="preserve"> зону и прибрежную защитную полосу, то на карте он будет закрашен зеленым цветом. </w:t>
      </w:r>
    </w:p>
    <w:p w:rsidR="002A6223" w:rsidRPr="002A6223" w:rsidRDefault="002A6223" w:rsidP="002A6223">
      <w:pPr>
        <w:spacing w:after="0" w:line="240" w:lineRule="auto"/>
        <w:ind w:firstLine="709"/>
        <w:contextualSpacing/>
        <w:jc w:val="both"/>
        <w:rPr>
          <w:rFonts w:ascii="Segoe UI" w:hAnsi="Segoe UI" w:cs="Segoe UI"/>
          <w:sz w:val="24"/>
          <w:szCs w:val="24"/>
          <w:lang w:eastAsia="ru-RU"/>
        </w:rPr>
      </w:pPr>
      <w:r w:rsidRPr="002A6223">
        <w:rPr>
          <w:rFonts w:ascii="Segoe UI" w:hAnsi="Segoe UI" w:cs="Segoe UI"/>
          <w:sz w:val="24"/>
          <w:szCs w:val="24"/>
        </w:rPr>
        <w:t>Информация сервиса предоставляется бесплатно.</w:t>
      </w:r>
      <w:r w:rsidRPr="002A6223">
        <w:rPr>
          <w:rFonts w:ascii="Segoe UI" w:hAnsi="Segoe UI" w:cs="Segoe UI"/>
          <w:color w:val="000000"/>
          <w:sz w:val="24"/>
          <w:szCs w:val="24"/>
        </w:rPr>
        <w:t xml:space="preserve"> </w:t>
      </w:r>
      <w:r w:rsidRPr="002A6223">
        <w:rPr>
          <w:rFonts w:ascii="Segoe UI" w:hAnsi="Segoe UI" w:cs="Segoe UI"/>
          <w:sz w:val="24"/>
          <w:szCs w:val="24"/>
          <w:lang w:eastAsia="ru-RU"/>
        </w:rPr>
        <w:t xml:space="preserve">Но следует помнить, что сведения с Публичной кадастровой карты не могут быть использованы в качестве официального документа, они служат только в качестве справочной информации. </w:t>
      </w:r>
    </w:p>
    <w:p w:rsidR="002A6223" w:rsidRPr="002A6223" w:rsidRDefault="002A6223" w:rsidP="002A6223">
      <w:pPr>
        <w:spacing w:after="0" w:line="240" w:lineRule="auto"/>
        <w:ind w:firstLine="709"/>
        <w:contextualSpacing/>
        <w:jc w:val="both"/>
        <w:rPr>
          <w:rFonts w:ascii="Segoe UI" w:hAnsi="Segoe UI" w:cs="Segoe UI"/>
          <w:sz w:val="24"/>
          <w:szCs w:val="24"/>
        </w:rPr>
      </w:pPr>
    </w:p>
    <w:p w:rsidR="002A6223" w:rsidRPr="002A6223" w:rsidRDefault="002A6223" w:rsidP="002A6223">
      <w:pPr>
        <w:shd w:val="clear" w:color="auto" w:fill="FFFFFF"/>
        <w:ind w:firstLine="708"/>
        <w:jc w:val="both"/>
        <w:rPr>
          <w:rFonts w:ascii="Segoe UI" w:hAnsi="Segoe UI" w:cs="Segoe UI"/>
          <w:sz w:val="24"/>
          <w:szCs w:val="24"/>
        </w:rPr>
      </w:pPr>
      <w:r w:rsidRPr="002A6223">
        <w:rPr>
          <w:rFonts w:ascii="Segoe UI" w:hAnsi="Segoe UI" w:cs="Segoe UI"/>
          <w:sz w:val="24"/>
          <w:szCs w:val="24"/>
          <w:shd w:val="clear" w:color="auto" w:fill="FCFCFC"/>
        </w:rPr>
        <w:t xml:space="preserve">Если земельный участок или его часть попадают в </w:t>
      </w:r>
      <w:proofErr w:type="spellStart"/>
      <w:r w:rsidRPr="002A6223">
        <w:rPr>
          <w:rFonts w:ascii="Segoe UI" w:hAnsi="Segoe UI" w:cs="Segoe UI"/>
          <w:color w:val="000000"/>
          <w:sz w:val="24"/>
          <w:szCs w:val="24"/>
          <w:shd w:val="clear" w:color="auto" w:fill="FFFFFF"/>
        </w:rPr>
        <w:t>в</w:t>
      </w:r>
      <w:r w:rsidRPr="002A6223">
        <w:rPr>
          <w:rFonts w:ascii="Segoe UI" w:hAnsi="Segoe UI" w:cs="Segoe UI"/>
          <w:sz w:val="24"/>
          <w:szCs w:val="24"/>
        </w:rPr>
        <w:t>одоохранную</w:t>
      </w:r>
      <w:proofErr w:type="spellEnd"/>
      <w:r w:rsidRPr="002A6223">
        <w:rPr>
          <w:rFonts w:ascii="Segoe UI" w:hAnsi="Segoe UI" w:cs="Segoe UI"/>
          <w:sz w:val="24"/>
          <w:szCs w:val="24"/>
        </w:rPr>
        <w:t xml:space="preserve"> зону и прибрежную защитную полосу</w:t>
      </w:r>
      <w:r w:rsidRPr="002A6223">
        <w:rPr>
          <w:rFonts w:ascii="Segoe UI" w:hAnsi="Segoe UI" w:cs="Segoe UI"/>
          <w:sz w:val="24"/>
          <w:szCs w:val="24"/>
          <w:shd w:val="clear" w:color="auto" w:fill="FCFCFC"/>
        </w:rPr>
        <w:t xml:space="preserve">, такие сведения отображаются и в </w:t>
      </w:r>
      <w:r w:rsidRPr="002A6223">
        <w:rPr>
          <w:rFonts w:ascii="Segoe UI" w:hAnsi="Segoe UI" w:cs="Segoe UI"/>
          <w:sz w:val="24"/>
          <w:szCs w:val="24"/>
        </w:rPr>
        <w:t xml:space="preserve">выписке из ЕГРН на земельный участок. </w:t>
      </w:r>
    </w:p>
    <w:p w:rsidR="002A6223" w:rsidRPr="002A6223" w:rsidRDefault="002A6223" w:rsidP="002A6223">
      <w:pPr>
        <w:autoSpaceDE w:val="0"/>
        <w:autoSpaceDN w:val="0"/>
        <w:adjustRightInd w:val="0"/>
        <w:spacing w:after="0" w:line="240" w:lineRule="auto"/>
        <w:ind w:firstLine="709"/>
        <w:jc w:val="both"/>
        <w:rPr>
          <w:rFonts w:ascii="Segoe UI" w:eastAsia="Times New Roman" w:hAnsi="Segoe UI" w:cs="Segoe UI"/>
          <w:sz w:val="24"/>
          <w:szCs w:val="24"/>
          <w:lang w:eastAsia="ru-RU"/>
        </w:rPr>
      </w:pPr>
      <w:r w:rsidRPr="002A6223">
        <w:rPr>
          <w:rFonts w:ascii="Segoe UI" w:eastAsia="Times New Roman" w:hAnsi="Segoe UI" w:cs="Segoe UI"/>
          <w:sz w:val="24"/>
          <w:szCs w:val="24"/>
          <w:shd w:val="clear" w:color="auto" w:fill="FFFFFF"/>
          <w:lang w:eastAsia="ru-RU"/>
        </w:rPr>
        <w:t xml:space="preserve">Для получения </w:t>
      </w:r>
      <w:r w:rsidRPr="002A6223">
        <w:rPr>
          <w:rFonts w:ascii="Segoe UI" w:eastAsia="Times New Roman" w:hAnsi="Segoe UI" w:cs="Segoe UI"/>
          <w:sz w:val="24"/>
          <w:szCs w:val="24"/>
          <w:lang w:eastAsia="ru-RU"/>
        </w:rPr>
        <w:t xml:space="preserve">выписки из ЕГРН </w:t>
      </w:r>
      <w:r w:rsidRPr="002A6223">
        <w:rPr>
          <w:rFonts w:ascii="Segoe UI" w:eastAsia="Times New Roman" w:hAnsi="Segoe UI" w:cs="Segoe UI"/>
          <w:sz w:val="24"/>
          <w:szCs w:val="24"/>
          <w:shd w:val="clear" w:color="auto" w:fill="FFFFFF"/>
          <w:lang w:eastAsia="ru-RU"/>
        </w:rPr>
        <w:t xml:space="preserve">можно использовать специальный сервис на </w:t>
      </w:r>
      <w:hyperlink r:id="rId30" w:history="1">
        <w:r w:rsidRPr="002A6223">
          <w:rPr>
            <w:rFonts w:ascii="Segoe UI" w:eastAsia="Times New Roman" w:hAnsi="Segoe UI" w:cs="Segoe UI"/>
            <w:color w:val="0000FF"/>
            <w:sz w:val="24"/>
            <w:szCs w:val="24"/>
            <w:u w:val="single"/>
            <w:shd w:val="clear" w:color="auto" w:fill="FFFFFF"/>
            <w:lang w:eastAsia="ru-RU"/>
          </w:rPr>
          <w:t>сайте</w:t>
        </w:r>
      </w:hyperlink>
      <w:r w:rsidRPr="002A6223">
        <w:rPr>
          <w:rFonts w:ascii="Segoe UI" w:eastAsia="Times New Roman" w:hAnsi="Segoe UI" w:cs="Segoe UI"/>
          <w:sz w:val="24"/>
          <w:szCs w:val="24"/>
          <w:shd w:val="clear" w:color="auto" w:fill="FFFFFF"/>
          <w:lang w:eastAsia="ru-RU"/>
        </w:rPr>
        <w:t xml:space="preserve"> </w:t>
      </w:r>
      <w:proofErr w:type="spellStart"/>
      <w:r w:rsidRPr="002A6223">
        <w:rPr>
          <w:rFonts w:ascii="Segoe UI" w:eastAsia="Times New Roman" w:hAnsi="Segoe UI" w:cs="Segoe UI"/>
          <w:sz w:val="24"/>
          <w:szCs w:val="24"/>
          <w:shd w:val="clear" w:color="auto" w:fill="FFFFFF"/>
          <w:lang w:eastAsia="ru-RU"/>
        </w:rPr>
        <w:t>Росреестра</w:t>
      </w:r>
      <w:proofErr w:type="spellEnd"/>
      <w:r w:rsidRPr="002A6223">
        <w:rPr>
          <w:rFonts w:ascii="Segoe UI" w:eastAsia="Times New Roman" w:hAnsi="Segoe UI" w:cs="Segoe UI"/>
          <w:sz w:val="24"/>
          <w:szCs w:val="24"/>
          <w:shd w:val="clear" w:color="auto" w:fill="FFFFFF"/>
          <w:lang w:eastAsia="ru-RU"/>
        </w:rPr>
        <w:t xml:space="preserve"> «Электронные услуги и сервисы» - «Получение сведений из ЕГРН» или обратиться с запросом в </w:t>
      </w:r>
      <w:r w:rsidRPr="002A6223">
        <w:rPr>
          <w:rFonts w:ascii="Segoe UI" w:eastAsia="Times New Roman" w:hAnsi="Segoe UI" w:cs="Segoe UI"/>
          <w:sz w:val="24"/>
          <w:szCs w:val="24"/>
          <w:lang w:eastAsia="ru-RU"/>
        </w:rPr>
        <w:t xml:space="preserve">центры и офисы государственных и муниципальных услуг «Мои документы» Новосибирской области. Адреса центров и офисов ГАУ НСО «МФЦ» указаны на официальном </w:t>
      </w:r>
      <w:hyperlink r:id="rId31" w:history="1">
        <w:r w:rsidRPr="002A6223">
          <w:rPr>
            <w:rFonts w:ascii="Segoe UI" w:eastAsia="Times New Roman" w:hAnsi="Segoe UI" w:cs="Segoe UI"/>
            <w:color w:val="0000FF"/>
            <w:sz w:val="24"/>
            <w:szCs w:val="24"/>
            <w:u w:val="single"/>
            <w:lang w:eastAsia="ru-RU"/>
          </w:rPr>
          <w:t>сайте</w:t>
        </w:r>
      </w:hyperlink>
      <w:r w:rsidRPr="002A6223">
        <w:rPr>
          <w:rFonts w:ascii="Segoe UI" w:eastAsia="Times New Roman" w:hAnsi="Segoe UI" w:cs="Segoe UI"/>
          <w:sz w:val="24"/>
          <w:szCs w:val="24"/>
          <w:lang w:eastAsia="ru-RU"/>
        </w:rPr>
        <w:t>.</w:t>
      </w:r>
    </w:p>
    <w:p w:rsidR="002A6223" w:rsidRPr="002A6223" w:rsidRDefault="002A6223" w:rsidP="002A6223">
      <w:pPr>
        <w:widowControl w:val="0"/>
        <w:pBdr>
          <w:top w:val="nil"/>
          <w:left w:val="nil"/>
          <w:bottom w:val="nil"/>
          <w:right w:val="nil"/>
          <w:between w:val="nil"/>
        </w:pBdr>
        <w:spacing w:after="0" w:line="240" w:lineRule="auto"/>
        <w:jc w:val="both"/>
        <w:rPr>
          <w:rFonts w:ascii="Segoe UI" w:hAnsi="Segoe UI" w:cs="Segoe UI"/>
          <w:sz w:val="24"/>
          <w:szCs w:val="24"/>
          <w:lang w:eastAsia="x-none"/>
        </w:rPr>
      </w:pPr>
      <w:r w:rsidRPr="002A6223">
        <w:rPr>
          <w:rFonts w:ascii="Segoe UI" w:hAnsi="Segoe UI" w:cs="Segoe UI"/>
          <w:sz w:val="24"/>
          <w:szCs w:val="24"/>
          <w:lang w:eastAsia="x-none"/>
        </w:rPr>
        <w:t>.</w:t>
      </w:r>
    </w:p>
    <w:p w:rsidR="002A6223" w:rsidRPr="002A6223" w:rsidRDefault="002A6223" w:rsidP="002A6223">
      <w:pPr>
        <w:widowControl w:val="0"/>
        <w:pBdr>
          <w:top w:val="nil"/>
          <w:left w:val="nil"/>
          <w:bottom w:val="nil"/>
          <w:right w:val="nil"/>
          <w:between w:val="nil"/>
        </w:pBdr>
        <w:spacing w:after="0" w:line="240" w:lineRule="auto"/>
        <w:jc w:val="both"/>
        <w:rPr>
          <w:rFonts w:ascii="Quattrocento Sans" w:eastAsia="Quattrocento Sans" w:hAnsi="Quattrocento Sans" w:cs="Quattrocento Sans"/>
          <w:b/>
          <w:i/>
          <w:color w:val="000000"/>
          <w:sz w:val="24"/>
          <w:szCs w:val="24"/>
        </w:rPr>
      </w:pPr>
    </w:p>
    <w:bookmarkEnd w:id="2"/>
    <w:p w:rsidR="002A6223" w:rsidRPr="002A6223" w:rsidRDefault="002A6223" w:rsidP="002A6223">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491102662"/>
        </w:sdtPr>
        <w:sdtContent>
          <w:r w:rsidRPr="002A6223">
            <w:rPr>
              <w:rFonts w:ascii="Arial" w:eastAsia="Arial" w:hAnsi="Arial" w:cs="Arial"/>
              <w:b/>
              <w:i/>
              <w:color w:val="000000"/>
              <w:sz w:val="24"/>
              <w:szCs w:val="24"/>
            </w:rPr>
            <w:t xml:space="preserve">Материал подготовлен Управлением </w:t>
          </w:r>
          <w:proofErr w:type="spellStart"/>
          <w:r w:rsidRPr="002A6223">
            <w:rPr>
              <w:rFonts w:ascii="Arial" w:eastAsia="Arial" w:hAnsi="Arial" w:cs="Arial"/>
              <w:b/>
              <w:i/>
              <w:color w:val="000000"/>
              <w:sz w:val="24"/>
              <w:szCs w:val="24"/>
            </w:rPr>
            <w:t>Росреестра</w:t>
          </w:r>
          <w:proofErr w:type="spellEnd"/>
          <w:r w:rsidRPr="002A6223">
            <w:rPr>
              <w:rFonts w:ascii="Arial" w:eastAsia="Arial" w:hAnsi="Arial" w:cs="Arial"/>
              <w:b/>
              <w:i/>
              <w:color w:val="000000"/>
              <w:sz w:val="24"/>
              <w:szCs w:val="24"/>
            </w:rPr>
            <w:t xml:space="preserve"> </w:t>
          </w:r>
        </w:sdtContent>
      </w:sdt>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60000" cy="1904400"/>
            <wp:effectExtent l="0" t="0" r="0" b="0"/>
            <wp:docPr id="7" name="Рисунок 7" descr="O:\Ирина Степановна\КИРЗИНСКИЙ  ВЕСТНИК\2022\номер 13\россреестр\Реестр недвижимости пополнился сведениями о водоохранных зонах, прибрежных защитных полосах, береговых линиях водных объек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Ирина Степановна\КИРЗИНСКИЙ  ВЕСТНИК\2022\номер 13\россреестр\Реестр недвижимости пополнился сведениями о водоохранных зонах, прибрежных защитных полосах, береговых линиях водных объектов.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60000" cy="1904400"/>
                    </a:xfrm>
                    <a:prstGeom prst="rect">
                      <a:avLst/>
                    </a:prstGeom>
                    <a:noFill/>
                    <a:ln>
                      <a:noFill/>
                    </a:ln>
                  </pic:spPr>
                </pic:pic>
              </a:graphicData>
            </a:graphic>
          </wp:inline>
        </w:drawing>
      </w: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2A6223" w:rsidRDefault="002A6223"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 xml:space="preserve">Редактор  И.С. </w:t>
      </w:r>
      <w:proofErr w:type="spellStart"/>
      <w:r w:rsidRPr="00D079B5">
        <w:rPr>
          <w:rFonts w:ascii="Times New Roman" w:eastAsia="Times New Roman" w:hAnsi="Times New Roman" w:cs="Times New Roman"/>
          <w:sz w:val="24"/>
          <w:szCs w:val="24"/>
          <w:lang w:eastAsia="ru-RU"/>
        </w:rPr>
        <w:t>Колпакова</w:t>
      </w:r>
      <w:proofErr w:type="spellEnd"/>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w:t>
      </w: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w:t>
      </w: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_____________________________________________________________________________</w:t>
      </w: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p>
    <w:p w:rsidR="0003385E" w:rsidRPr="00D079B5" w:rsidRDefault="0003385E" w:rsidP="0003385E">
      <w:pPr>
        <w:tabs>
          <w:tab w:val="left" w:pos="3940"/>
        </w:tabs>
        <w:spacing w:after="0" w:line="240" w:lineRule="auto"/>
        <w:jc w:val="center"/>
        <w:rPr>
          <w:rFonts w:ascii="Times New Roman" w:eastAsia="Times New Roman" w:hAnsi="Times New Roman" w:cs="Times New Roman"/>
          <w:sz w:val="24"/>
          <w:szCs w:val="24"/>
          <w:lang w:eastAsia="ru-RU"/>
        </w:rPr>
      </w:pPr>
      <w:r w:rsidRPr="00D079B5">
        <w:rPr>
          <w:rFonts w:ascii="Times New Roman" w:eastAsia="Times New Roman" w:hAnsi="Times New Roman" w:cs="Times New Roman"/>
          <w:sz w:val="24"/>
          <w:szCs w:val="24"/>
          <w:lang w:eastAsia="ru-RU"/>
        </w:rPr>
        <w:t>______________</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p>
    <w:p w:rsidR="0003385E" w:rsidRPr="00D079B5" w:rsidRDefault="0003385E" w:rsidP="0003385E">
      <w:pPr>
        <w:tabs>
          <w:tab w:val="right" w:pos="9355"/>
        </w:tabs>
        <w:spacing w:after="0" w:line="240" w:lineRule="auto"/>
        <w:jc w:val="right"/>
        <w:rPr>
          <w:rFonts w:ascii="Times New Roman" w:eastAsia="Times New Roman" w:hAnsi="Times New Roman" w:cs="Times New Roman"/>
          <w:b/>
          <w:sz w:val="24"/>
          <w:szCs w:val="24"/>
          <w:lang w:eastAsia="ru-RU"/>
        </w:rPr>
      </w:pPr>
    </w:p>
    <w:p w:rsidR="0003385E" w:rsidRPr="00D079B5" w:rsidRDefault="0003385E" w:rsidP="0003385E">
      <w:pPr>
        <w:tabs>
          <w:tab w:val="right" w:pos="9355"/>
        </w:tabs>
        <w:spacing w:after="0" w:line="240" w:lineRule="auto"/>
        <w:jc w:val="right"/>
        <w:rPr>
          <w:rFonts w:ascii="Times New Roman" w:eastAsia="Times New Roman" w:hAnsi="Times New Roman" w:cs="Times New Roman"/>
          <w:b/>
          <w:sz w:val="24"/>
          <w:szCs w:val="24"/>
          <w:lang w:eastAsia="ru-RU"/>
        </w:rPr>
      </w:pPr>
    </w:p>
    <w:p w:rsidR="0003385E" w:rsidRPr="00D079B5" w:rsidRDefault="0003385E" w:rsidP="0003385E">
      <w:pPr>
        <w:tabs>
          <w:tab w:val="right" w:pos="9355"/>
        </w:tabs>
        <w:spacing w:after="0" w:line="240" w:lineRule="auto"/>
        <w:jc w:val="right"/>
        <w:rPr>
          <w:rFonts w:ascii="Times New Roman" w:eastAsia="Times New Roman" w:hAnsi="Times New Roman" w:cs="Times New Roman"/>
          <w:sz w:val="24"/>
          <w:szCs w:val="24"/>
          <w:lang w:eastAsia="ru-RU"/>
        </w:rPr>
      </w:pPr>
      <w:r w:rsidRPr="00D079B5">
        <w:rPr>
          <w:rFonts w:ascii="Times New Roman" w:eastAsia="Times New Roman" w:hAnsi="Times New Roman" w:cs="Times New Roman"/>
          <w:b/>
          <w:sz w:val="24"/>
          <w:szCs w:val="24"/>
          <w:lang w:eastAsia="ru-RU"/>
        </w:rPr>
        <w:t>РАСПРОСТРАНЯЕТСЯ    БЕСПЛАТНО                                                                                     КИРЗИНСКИЙ  ВЕСТНИК</w:t>
      </w:r>
    </w:p>
    <w:p w:rsidR="0003385E" w:rsidRPr="00D079B5" w:rsidRDefault="0003385E" w:rsidP="0003385E">
      <w:pPr>
        <w:tabs>
          <w:tab w:val="right" w:pos="9355"/>
        </w:tabs>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ab/>
        <w:t xml:space="preserve">         ПЕРИОДИЧЕСКОЕ  ПЕЧАТНОЕ  </w:t>
      </w:r>
    </w:p>
    <w:p w:rsidR="0003385E" w:rsidRPr="00D079B5" w:rsidRDefault="0003385E" w:rsidP="0003385E">
      <w:pPr>
        <w:tabs>
          <w:tab w:val="left" w:pos="5620"/>
          <w:tab w:val="right" w:pos="9355"/>
        </w:tabs>
        <w:spacing w:after="0" w:line="240" w:lineRule="auto"/>
        <w:jc w:val="right"/>
        <w:rPr>
          <w:rFonts w:ascii="Times New Roman" w:eastAsia="Times New Roman" w:hAnsi="Times New Roman" w:cs="Times New Roman"/>
          <w:b/>
          <w:color w:val="000000"/>
          <w:sz w:val="24"/>
          <w:szCs w:val="24"/>
          <w:lang w:eastAsia="ru-RU"/>
        </w:rPr>
      </w:pPr>
      <w:r w:rsidRPr="00D079B5">
        <w:rPr>
          <w:rFonts w:ascii="Times New Roman" w:eastAsia="Times New Roman" w:hAnsi="Times New Roman" w:cs="Times New Roman"/>
          <w:b/>
          <w:sz w:val="24"/>
          <w:szCs w:val="24"/>
          <w:lang w:eastAsia="ru-RU"/>
        </w:rPr>
        <w:tab/>
      </w:r>
      <w:r w:rsidRPr="00D079B5">
        <w:rPr>
          <w:rFonts w:ascii="Times New Roman" w:eastAsia="Times New Roman" w:hAnsi="Times New Roman" w:cs="Times New Roman"/>
          <w:b/>
          <w:color w:val="000000"/>
          <w:sz w:val="24"/>
          <w:szCs w:val="24"/>
          <w:lang w:eastAsia="ru-RU"/>
        </w:rPr>
        <w:t xml:space="preserve">             ИЗДАНИЕ  №</w:t>
      </w:r>
      <w:r w:rsidR="0022358F">
        <w:rPr>
          <w:rFonts w:ascii="Times New Roman" w:eastAsia="Times New Roman" w:hAnsi="Times New Roman" w:cs="Times New Roman"/>
          <w:b/>
          <w:color w:val="000000"/>
          <w:sz w:val="24"/>
          <w:szCs w:val="24"/>
          <w:lang w:eastAsia="ru-RU"/>
        </w:rPr>
        <w:t xml:space="preserve"> </w:t>
      </w:r>
      <w:r w:rsidR="00EC5861">
        <w:rPr>
          <w:rFonts w:ascii="Times New Roman" w:eastAsia="Times New Roman" w:hAnsi="Times New Roman" w:cs="Times New Roman"/>
          <w:b/>
          <w:color w:val="000000"/>
          <w:sz w:val="24"/>
          <w:szCs w:val="24"/>
          <w:lang w:eastAsia="ru-RU"/>
        </w:rPr>
        <w:t>1</w:t>
      </w:r>
      <w:r w:rsidR="007D425E">
        <w:rPr>
          <w:rFonts w:ascii="Times New Roman" w:eastAsia="Times New Roman" w:hAnsi="Times New Roman" w:cs="Times New Roman"/>
          <w:b/>
          <w:color w:val="000000"/>
          <w:sz w:val="24"/>
          <w:szCs w:val="24"/>
          <w:lang w:eastAsia="ru-RU"/>
        </w:rPr>
        <w:t>3</w:t>
      </w:r>
    </w:p>
    <w:p w:rsidR="0003385E" w:rsidRPr="00D079B5" w:rsidRDefault="002A6223" w:rsidP="0003385E">
      <w:pPr>
        <w:tabs>
          <w:tab w:val="left" w:pos="5620"/>
          <w:tab w:val="right" w:pos="9355"/>
        </w:tabs>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03385E" w:rsidRPr="00D079B5">
        <w:rPr>
          <w:rFonts w:ascii="Times New Roman" w:eastAsia="Times New Roman" w:hAnsi="Times New Roman" w:cs="Times New Roman"/>
          <w:b/>
          <w:sz w:val="24"/>
          <w:szCs w:val="24"/>
          <w:lang w:eastAsia="ru-RU"/>
        </w:rPr>
        <w:t>.0</w:t>
      </w:r>
      <w:r w:rsidR="00335254">
        <w:rPr>
          <w:rFonts w:ascii="Times New Roman" w:eastAsia="Times New Roman" w:hAnsi="Times New Roman" w:cs="Times New Roman"/>
          <w:b/>
          <w:sz w:val="24"/>
          <w:szCs w:val="24"/>
          <w:lang w:eastAsia="ru-RU"/>
        </w:rPr>
        <w:t>4</w:t>
      </w:r>
      <w:r w:rsidR="0003385E" w:rsidRPr="00D079B5">
        <w:rPr>
          <w:rFonts w:ascii="Times New Roman" w:eastAsia="Times New Roman" w:hAnsi="Times New Roman" w:cs="Times New Roman"/>
          <w:b/>
          <w:sz w:val="24"/>
          <w:szCs w:val="24"/>
          <w:lang w:eastAsia="ru-RU"/>
        </w:rPr>
        <w:t>. 2022   года</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 xml:space="preserve">                                                                                                                                                 НАШ   АДРЕС  И ТЕЛЕФОН:</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633290, НОВОСИБИРСКАЯ ОБЛАСТЬ</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ОРДЫНСКИЙ  РАЙОН</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СЕЛО КИРЗА</w:t>
      </w:r>
    </w:p>
    <w:p w:rsidR="0003385E" w:rsidRPr="00D079B5" w:rsidRDefault="0003385E" w:rsidP="0003385E">
      <w:pPr>
        <w:spacing w:after="0" w:line="240" w:lineRule="auto"/>
        <w:jc w:val="right"/>
        <w:rPr>
          <w:rFonts w:ascii="Times New Roman" w:eastAsia="Times New Roman" w:hAnsi="Times New Roman" w:cs="Times New Roman"/>
          <w:b/>
          <w:sz w:val="24"/>
          <w:szCs w:val="24"/>
          <w:lang w:eastAsia="ru-RU"/>
        </w:rPr>
      </w:pPr>
      <w:r w:rsidRPr="00D079B5">
        <w:rPr>
          <w:rFonts w:ascii="Times New Roman" w:eastAsia="Times New Roman" w:hAnsi="Times New Roman" w:cs="Times New Roman"/>
          <w:b/>
          <w:sz w:val="24"/>
          <w:szCs w:val="24"/>
          <w:lang w:eastAsia="ru-RU"/>
        </w:rPr>
        <w:t>УЛИЦА ШКОЛЬНАЯ № 30</w:t>
      </w:r>
    </w:p>
    <w:p w:rsidR="00A26755" w:rsidRPr="0003385E" w:rsidRDefault="0003385E" w:rsidP="00CA3EF0">
      <w:pPr>
        <w:tabs>
          <w:tab w:val="left" w:pos="2655"/>
        </w:tabs>
        <w:jc w:val="right"/>
      </w:pPr>
      <w:r w:rsidRPr="0003385E">
        <w:rPr>
          <w:rFonts w:ascii="Times New Roman" w:eastAsia="Times New Roman" w:hAnsi="Times New Roman" w:cs="Times New Roman"/>
          <w:b/>
          <w:lang w:eastAsia="ru-RU"/>
        </w:rPr>
        <w:t>ТЕЛ\ФАКС (8- 38359)</w:t>
      </w:r>
      <w:r w:rsidR="00B76D7A">
        <w:rPr>
          <w:rFonts w:ascii="Times New Roman" w:eastAsia="Times New Roman" w:hAnsi="Times New Roman" w:cs="Times New Roman"/>
          <w:b/>
          <w:lang w:eastAsia="ru-RU"/>
        </w:rPr>
        <w:t>37-</w:t>
      </w:r>
      <w:r w:rsidR="009E2211">
        <w:rPr>
          <w:rFonts w:ascii="Times New Roman" w:eastAsia="Times New Roman" w:hAnsi="Times New Roman" w:cs="Times New Roman"/>
          <w:b/>
          <w:lang w:eastAsia="ru-RU"/>
        </w:rPr>
        <w:t>131</w:t>
      </w:r>
    </w:p>
    <w:sectPr w:rsidR="00A26755" w:rsidRPr="0003385E" w:rsidSect="00105541">
      <w:headerReference w:type="default" r:id="rId33"/>
      <w:headerReference w:type="first" r:id="rId34"/>
      <w:pgSz w:w="11906" w:h="16838"/>
      <w:pgMar w:top="426"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6E" w:rsidRDefault="0082166E">
      <w:pPr>
        <w:spacing w:after="0" w:line="240" w:lineRule="auto"/>
      </w:pPr>
      <w:r>
        <w:separator/>
      </w:r>
    </w:p>
  </w:endnote>
  <w:endnote w:type="continuationSeparator" w:id="0">
    <w:p w:rsidR="0082166E" w:rsidRDefault="0082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6E" w:rsidRDefault="0082166E">
      <w:pPr>
        <w:spacing w:after="0" w:line="240" w:lineRule="auto"/>
      </w:pPr>
      <w:r>
        <w:separator/>
      </w:r>
    </w:p>
  </w:footnote>
  <w:footnote w:type="continuationSeparator" w:id="0">
    <w:p w:rsidR="0082166E" w:rsidRDefault="00821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6E" w:rsidRDefault="002A6223">
    <w:pPr>
      <w:pStyle w:val="ae"/>
    </w:pPr>
    <w:r>
      <w:pict>
        <v:shapetype id="_x0000_t202" coordsize="21600,21600" o:spt="202" path="m,l,21600r21600,l21600,xe">
          <v:stroke joinstyle="miter"/>
          <v:path gradientshapeok="t" o:connecttype="rect"/>
        </v:shapetype>
        <v:shape id="_x0000_s2049" type="#_x0000_t202" style="position:absolute;margin-left:0;margin-top:.05pt;width:6.95pt;height:1.6pt;z-index:251659264;mso-wrap-distance-left:0;mso-wrap-distance-right:0;mso-position-horizontal:center;mso-position-horizontal-relative:margin" stroked="f">
          <v:fill opacity="0" color2="black"/>
          <v:textbox inset="0,0,0,0">
            <w:txbxContent>
              <w:p w:rsidR="0082166E" w:rsidRDefault="0082166E">
                <w:pPr>
                  <w:pStyle w:val="ae"/>
                </w:pPr>
                <w:r>
                  <w:rPr>
                    <w:rStyle w:val="af2"/>
                    <w:rFonts w:eastAsiaTheme="majorEastAsia"/>
                  </w:rPr>
                  <w:fldChar w:fldCharType="begin"/>
                </w:r>
                <w:r>
                  <w:rPr>
                    <w:rStyle w:val="af2"/>
                    <w:rFonts w:eastAsiaTheme="majorEastAsia"/>
                  </w:rPr>
                  <w:instrText xml:space="preserve"> PAGE </w:instrText>
                </w:r>
                <w:r>
                  <w:rPr>
                    <w:rStyle w:val="af2"/>
                    <w:rFonts w:eastAsiaTheme="majorEastAsia"/>
                  </w:rPr>
                  <w:fldChar w:fldCharType="separate"/>
                </w:r>
                <w:r w:rsidR="002A6223">
                  <w:rPr>
                    <w:rStyle w:val="af2"/>
                    <w:rFonts w:eastAsiaTheme="majorEastAsia"/>
                    <w:noProof/>
                  </w:rPr>
                  <w:t>1</w:t>
                </w:r>
                <w:r>
                  <w:rPr>
                    <w:rStyle w:val="af2"/>
                    <w:rFonts w:eastAsiaTheme="majorEastAsia"/>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66E" w:rsidRDefault="0082166E" w:rsidP="00236B35">
    <w:pPr>
      <w:pStyle w:val="ae"/>
      <w:tabs>
        <w:tab w:val="clear" w:pos="4677"/>
        <w:tab w:val="clear" w:pos="9355"/>
        <w:tab w:val="left" w:pos="400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6"/>
        </w:tabs>
        <w:ind w:left="858" w:hanging="432"/>
      </w:pPr>
    </w:lvl>
    <w:lvl w:ilvl="1">
      <w:start w:val="1"/>
      <w:numFmt w:val="none"/>
      <w:pStyle w:val="2"/>
      <w:suff w:val="nothing"/>
      <w:lvlText w:val=""/>
      <w:lvlJc w:val="left"/>
      <w:pPr>
        <w:tabs>
          <w:tab w:val="num" w:pos="426"/>
        </w:tabs>
        <w:ind w:left="1002" w:hanging="576"/>
      </w:pPr>
    </w:lvl>
    <w:lvl w:ilvl="2">
      <w:start w:val="1"/>
      <w:numFmt w:val="none"/>
      <w:suff w:val="nothing"/>
      <w:lvlText w:val=""/>
      <w:lvlJc w:val="left"/>
      <w:pPr>
        <w:tabs>
          <w:tab w:val="num" w:pos="426"/>
        </w:tabs>
        <w:ind w:left="1146" w:hanging="720"/>
      </w:pPr>
    </w:lvl>
    <w:lvl w:ilvl="3">
      <w:start w:val="1"/>
      <w:numFmt w:val="none"/>
      <w:suff w:val="nothing"/>
      <w:lvlText w:val=""/>
      <w:lvlJc w:val="left"/>
      <w:pPr>
        <w:tabs>
          <w:tab w:val="num" w:pos="426"/>
        </w:tabs>
        <w:ind w:left="1290" w:hanging="864"/>
      </w:pPr>
    </w:lvl>
    <w:lvl w:ilvl="4">
      <w:start w:val="1"/>
      <w:numFmt w:val="none"/>
      <w:suff w:val="nothing"/>
      <w:lvlText w:val=""/>
      <w:lvlJc w:val="left"/>
      <w:pPr>
        <w:tabs>
          <w:tab w:val="num" w:pos="426"/>
        </w:tabs>
        <w:ind w:left="1434" w:hanging="1008"/>
      </w:pPr>
    </w:lvl>
    <w:lvl w:ilvl="5">
      <w:start w:val="1"/>
      <w:numFmt w:val="none"/>
      <w:suff w:val="nothing"/>
      <w:lvlText w:val=""/>
      <w:lvlJc w:val="left"/>
      <w:pPr>
        <w:tabs>
          <w:tab w:val="num" w:pos="426"/>
        </w:tabs>
        <w:ind w:left="1578" w:hanging="1152"/>
      </w:pPr>
    </w:lvl>
    <w:lvl w:ilvl="6">
      <w:start w:val="1"/>
      <w:numFmt w:val="none"/>
      <w:suff w:val="nothing"/>
      <w:lvlText w:val=""/>
      <w:lvlJc w:val="left"/>
      <w:pPr>
        <w:tabs>
          <w:tab w:val="num" w:pos="426"/>
        </w:tabs>
        <w:ind w:left="1722" w:hanging="1296"/>
      </w:pPr>
    </w:lvl>
    <w:lvl w:ilvl="7">
      <w:start w:val="1"/>
      <w:numFmt w:val="none"/>
      <w:suff w:val="nothing"/>
      <w:lvlText w:val=""/>
      <w:lvlJc w:val="left"/>
      <w:pPr>
        <w:tabs>
          <w:tab w:val="num" w:pos="426"/>
        </w:tabs>
        <w:ind w:left="1866" w:hanging="1440"/>
      </w:pPr>
    </w:lvl>
    <w:lvl w:ilvl="8">
      <w:start w:val="1"/>
      <w:numFmt w:val="none"/>
      <w:suff w:val="nothing"/>
      <w:lvlText w:val=""/>
      <w:lvlJc w:val="left"/>
      <w:pPr>
        <w:tabs>
          <w:tab w:val="num" w:pos="426"/>
        </w:tabs>
        <w:ind w:left="2010" w:hanging="1584"/>
      </w:pPr>
    </w:lvl>
  </w:abstractNum>
  <w:abstractNum w:abstractNumId="1">
    <w:nsid w:val="1EFA2713"/>
    <w:multiLevelType w:val="hybridMultilevel"/>
    <w:tmpl w:val="57C0C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536861"/>
    <w:multiLevelType w:val="hybridMultilevel"/>
    <w:tmpl w:val="6472D4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48537C"/>
    <w:multiLevelType w:val="hybridMultilevel"/>
    <w:tmpl w:val="98AA2AF2"/>
    <w:lvl w:ilvl="0" w:tplc="0419000D">
      <w:start w:val="1"/>
      <w:numFmt w:val="bullet"/>
      <w:lvlText w:val=""/>
      <w:lvlJc w:val="left"/>
      <w:pPr>
        <w:ind w:left="1422" w:hanging="360"/>
      </w:pPr>
      <w:rPr>
        <w:rFonts w:ascii="Wingdings" w:hAnsi="Wingdings"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4">
    <w:nsid w:val="3D1A3DA7"/>
    <w:multiLevelType w:val="multilevel"/>
    <w:tmpl w:val="8C9E2D0C"/>
    <w:lvl w:ilvl="0">
      <w:start w:val="1"/>
      <w:numFmt w:val="decimal"/>
      <w:lvlText w:val="%1."/>
      <w:lvlJc w:val="left"/>
      <w:pPr>
        <w:ind w:left="858" w:hanging="360"/>
      </w:pPr>
      <w:rPr>
        <w:rFonts w:hint="default"/>
      </w:rPr>
    </w:lvl>
    <w:lvl w:ilvl="1">
      <w:start w:val="1"/>
      <w:numFmt w:val="decimal"/>
      <w:isLgl/>
      <w:lvlText w:val="%1.%2."/>
      <w:lvlJc w:val="left"/>
      <w:pPr>
        <w:ind w:left="1578" w:hanging="720"/>
      </w:pPr>
      <w:rPr>
        <w:rFonts w:hint="default"/>
      </w:rPr>
    </w:lvl>
    <w:lvl w:ilvl="2">
      <w:start w:val="1"/>
      <w:numFmt w:val="decimal"/>
      <w:isLgl/>
      <w:lvlText w:val="%1.%2.%3."/>
      <w:lvlJc w:val="left"/>
      <w:pPr>
        <w:ind w:left="193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38" w:hanging="1440"/>
      </w:pPr>
      <w:rPr>
        <w:rFonts w:hint="default"/>
      </w:rPr>
    </w:lvl>
    <w:lvl w:ilvl="6">
      <w:start w:val="1"/>
      <w:numFmt w:val="decimal"/>
      <w:isLgl/>
      <w:lvlText w:val="%1.%2.%3.%4.%5.%6.%7."/>
      <w:lvlJc w:val="left"/>
      <w:pPr>
        <w:ind w:left="4458" w:hanging="1800"/>
      </w:pPr>
      <w:rPr>
        <w:rFonts w:hint="default"/>
      </w:rPr>
    </w:lvl>
    <w:lvl w:ilvl="7">
      <w:start w:val="1"/>
      <w:numFmt w:val="decimal"/>
      <w:isLgl/>
      <w:lvlText w:val="%1.%2.%3.%4.%5.%6.%7.%8."/>
      <w:lvlJc w:val="left"/>
      <w:pPr>
        <w:ind w:left="4818" w:hanging="1800"/>
      </w:pPr>
      <w:rPr>
        <w:rFonts w:hint="default"/>
      </w:rPr>
    </w:lvl>
    <w:lvl w:ilvl="8">
      <w:start w:val="1"/>
      <w:numFmt w:val="decimal"/>
      <w:isLgl/>
      <w:lvlText w:val="%1.%2.%3.%4.%5.%6.%7.%8.%9."/>
      <w:lvlJc w:val="left"/>
      <w:pPr>
        <w:ind w:left="5538" w:hanging="2160"/>
      </w:pPr>
      <w:rPr>
        <w:rFonts w:hint="default"/>
      </w:rPr>
    </w:lvl>
  </w:abstractNum>
  <w:abstractNum w:abstractNumId="5">
    <w:nsid w:val="3EC959A4"/>
    <w:multiLevelType w:val="hybridMultilevel"/>
    <w:tmpl w:val="F2A2E782"/>
    <w:lvl w:ilvl="0" w:tplc="04190005">
      <w:start w:val="1"/>
      <w:numFmt w:val="bullet"/>
      <w:lvlText w:val=""/>
      <w:lvlJc w:val="left"/>
      <w:pPr>
        <w:ind w:left="2215" w:hanging="360"/>
      </w:pPr>
      <w:rPr>
        <w:rFonts w:ascii="Wingdings" w:hAnsi="Wingdings" w:hint="default"/>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6">
    <w:nsid w:val="40E54035"/>
    <w:multiLevelType w:val="hybridMultilevel"/>
    <w:tmpl w:val="463CD6EC"/>
    <w:lvl w:ilvl="0" w:tplc="2F1233EC">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463811A5"/>
    <w:multiLevelType w:val="multilevel"/>
    <w:tmpl w:val="8C9E2D0C"/>
    <w:lvl w:ilvl="0">
      <w:start w:val="1"/>
      <w:numFmt w:val="decimal"/>
      <w:lvlText w:val="%1."/>
      <w:lvlJc w:val="left"/>
      <w:pPr>
        <w:ind w:left="858" w:hanging="360"/>
      </w:pPr>
      <w:rPr>
        <w:rFonts w:hint="default"/>
      </w:rPr>
    </w:lvl>
    <w:lvl w:ilvl="1">
      <w:start w:val="1"/>
      <w:numFmt w:val="decimal"/>
      <w:isLgl/>
      <w:lvlText w:val="%1.%2."/>
      <w:lvlJc w:val="left"/>
      <w:pPr>
        <w:ind w:left="1578" w:hanging="720"/>
      </w:pPr>
      <w:rPr>
        <w:rFonts w:hint="default"/>
      </w:rPr>
    </w:lvl>
    <w:lvl w:ilvl="2">
      <w:start w:val="1"/>
      <w:numFmt w:val="decimal"/>
      <w:isLgl/>
      <w:lvlText w:val="%1.%2.%3."/>
      <w:lvlJc w:val="left"/>
      <w:pPr>
        <w:ind w:left="1938" w:hanging="720"/>
      </w:pPr>
      <w:rPr>
        <w:rFonts w:hint="default"/>
      </w:rPr>
    </w:lvl>
    <w:lvl w:ilvl="3">
      <w:start w:val="1"/>
      <w:numFmt w:val="decimal"/>
      <w:isLgl/>
      <w:lvlText w:val="%1.%2.%3.%4."/>
      <w:lvlJc w:val="left"/>
      <w:pPr>
        <w:ind w:left="265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38" w:hanging="1440"/>
      </w:pPr>
      <w:rPr>
        <w:rFonts w:hint="default"/>
      </w:rPr>
    </w:lvl>
    <w:lvl w:ilvl="6">
      <w:start w:val="1"/>
      <w:numFmt w:val="decimal"/>
      <w:isLgl/>
      <w:lvlText w:val="%1.%2.%3.%4.%5.%6.%7."/>
      <w:lvlJc w:val="left"/>
      <w:pPr>
        <w:ind w:left="4458" w:hanging="1800"/>
      </w:pPr>
      <w:rPr>
        <w:rFonts w:hint="default"/>
      </w:rPr>
    </w:lvl>
    <w:lvl w:ilvl="7">
      <w:start w:val="1"/>
      <w:numFmt w:val="decimal"/>
      <w:isLgl/>
      <w:lvlText w:val="%1.%2.%3.%4.%5.%6.%7.%8."/>
      <w:lvlJc w:val="left"/>
      <w:pPr>
        <w:ind w:left="4818" w:hanging="1800"/>
      </w:pPr>
      <w:rPr>
        <w:rFonts w:hint="default"/>
      </w:rPr>
    </w:lvl>
    <w:lvl w:ilvl="8">
      <w:start w:val="1"/>
      <w:numFmt w:val="decimal"/>
      <w:isLgl/>
      <w:lvlText w:val="%1.%2.%3.%4.%5.%6.%7.%8.%9."/>
      <w:lvlJc w:val="left"/>
      <w:pPr>
        <w:ind w:left="5538" w:hanging="2160"/>
      </w:pPr>
      <w:rPr>
        <w:rFonts w:hint="default"/>
      </w:rPr>
    </w:lvl>
  </w:abstractNum>
  <w:abstractNum w:abstractNumId="8">
    <w:nsid w:val="7293331C"/>
    <w:multiLevelType w:val="multilevel"/>
    <w:tmpl w:val="CE2853D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5"/>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64C4"/>
    <w:rsid w:val="0003385E"/>
    <w:rsid w:val="0005533D"/>
    <w:rsid w:val="00062A8C"/>
    <w:rsid w:val="000A79C2"/>
    <w:rsid w:val="00100734"/>
    <w:rsid w:val="00105541"/>
    <w:rsid w:val="0011114D"/>
    <w:rsid w:val="00154163"/>
    <w:rsid w:val="001869E0"/>
    <w:rsid w:val="001C660B"/>
    <w:rsid w:val="001D3FFD"/>
    <w:rsid w:val="0022358F"/>
    <w:rsid w:val="00236B35"/>
    <w:rsid w:val="002747E7"/>
    <w:rsid w:val="002A6223"/>
    <w:rsid w:val="002D51BC"/>
    <w:rsid w:val="003012DF"/>
    <w:rsid w:val="0030222D"/>
    <w:rsid w:val="00335254"/>
    <w:rsid w:val="00382020"/>
    <w:rsid w:val="00387ECE"/>
    <w:rsid w:val="003A1099"/>
    <w:rsid w:val="003F0C2F"/>
    <w:rsid w:val="003F26EE"/>
    <w:rsid w:val="003F71FA"/>
    <w:rsid w:val="0041043D"/>
    <w:rsid w:val="0053082D"/>
    <w:rsid w:val="00571531"/>
    <w:rsid w:val="005855E3"/>
    <w:rsid w:val="00593424"/>
    <w:rsid w:val="00607445"/>
    <w:rsid w:val="006F647F"/>
    <w:rsid w:val="006F76D0"/>
    <w:rsid w:val="007D425E"/>
    <w:rsid w:val="0082166E"/>
    <w:rsid w:val="00841547"/>
    <w:rsid w:val="008C460C"/>
    <w:rsid w:val="008D0513"/>
    <w:rsid w:val="008D1665"/>
    <w:rsid w:val="008D5FBC"/>
    <w:rsid w:val="008E0801"/>
    <w:rsid w:val="00923FD3"/>
    <w:rsid w:val="009327F1"/>
    <w:rsid w:val="00934C54"/>
    <w:rsid w:val="00943BB0"/>
    <w:rsid w:val="009441C1"/>
    <w:rsid w:val="00945AF8"/>
    <w:rsid w:val="009732E2"/>
    <w:rsid w:val="009C59B4"/>
    <w:rsid w:val="009E2211"/>
    <w:rsid w:val="009E7132"/>
    <w:rsid w:val="00A26755"/>
    <w:rsid w:val="00A55B9D"/>
    <w:rsid w:val="00B13683"/>
    <w:rsid w:val="00B213F6"/>
    <w:rsid w:val="00B35F70"/>
    <w:rsid w:val="00B628FD"/>
    <w:rsid w:val="00B76D7A"/>
    <w:rsid w:val="00B97E34"/>
    <w:rsid w:val="00BB16E5"/>
    <w:rsid w:val="00C20CE6"/>
    <w:rsid w:val="00C372FF"/>
    <w:rsid w:val="00C51F79"/>
    <w:rsid w:val="00C672C9"/>
    <w:rsid w:val="00C834FE"/>
    <w:rsid w:val="00CA3EF0"/>
    <w:rsid w:val="00CD4B63"/>
    <w:rsid w:val="00CF047B"/>
    <w:rsid w:val="00D0214B"/>
    <w:rsid w:val="00D079B5"/>
    <w:rsid w:val="00D4341F"/>
    <w:rsid w:val="00D55A35"/>
    <w:rsid w:val="00D72E7E"/>
    <w:rsid w:val="00E012C5"/>
    <w:rsid w:val="00E864C4"/>
    <w:rsid w:val="00EB228A"/>
    <w:rsid w:val="00EC5861"/>
    <w:rsid w:val="00EF2770"/>
    <w:rsid w:val="00EF5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70"/>
  </w:style>
  <w:style w:type="paragraph" w:styleId="1">
    <w:name w:val="heading 1"/>
    <w:aliases w:val="!Части документа"/>
    <w:basedOn w:val="a"/>
    <w:next w:val="a"/>
    <w:link w:val="10"/>
    <w:qFormat/>
    <w:rsid w:val="002D5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nhideWhenUsed/>
    <w:qFormat/>
    <w:rsid w:val="003F0C2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
    <w:name w:val="heading 3"/>
    <w:aliases w:val="!Главы документа"/>
    <w:basedOn w:val="a"/>
    <w:link w:val="30"/>
    <w:qFormat/>
    <w:rsid w:val="00236B3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36B3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qFormat/>
    <w:rsid w:val="00236B35"/>
    <w:pPr>
      <w:spacing w:before="240" w:after="60" w:line="240" w:lineRule="auto"/>
      <w:ind w:firstLine="567"/>
      <w:jc w:val="both"/>
      <w:outlineLvl w:val="6"/>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3F0C2F"/>
    <w:rPr>
      <w:rFonts w:ascii="Times New Roman" w:eastAsia="Times New Roman" w:hAnsi="Times New Roman" w:cs="Times New Roman"/>
      <w:sz w:val="28"/>
      <w:szCs w:val="28"/>
      <w:lang w:eastAsia="ar-SA"/>
    </w:rPr>
  </w:style>
  <w:style w:type="character" w:customStyle="1" w:styleId="10">
    <w:name w:val="Заголовок 1 Знак"/>
    <w:aliases w:val="!Части документа Знак"/>
    <w:basedOn w:val="a0"/>
    <w:link w:val="1"/>
    <w:rsid w:val="002D51BC"/>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8E0801"/>
    <w:rPr>
      <w:color w:val="000080"/>
      <w:u w:val="single"/>
    </w:rPr>
  </w:style>
  <w:style w:type="paragraph" w:customStyle="1" w:styleId="ConsPlusNormal">
    <w:name w:val="ConsPlusNormal"/>
    <w:link w:val="ConsPlusNormal0"/>
    <w:rsid w:val="008E080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rsid w:val="008E0801"/>
    <w:pPr>
      <w:widowControl w:val="0"/>
      <w:suppressAutoHyphens/>
      <w:autoSpaceDE w:val="0"/>
      <w:spacing w:after="0" w:line="240" w:lineRule="auto"/>
    </w:pPr>
    <w:rPr>
      <w:rFonts w:ascii="Calibri" w:eastAsia="Times New Roman" w:hAnsi="Calibri" w:cs="Calibri"/>
      <w:b/>
      <w:szCs w:val="20"/>
      <w:lang w:eastAsia="zh-CN"/>
    </w:rPr>
  </w:style>
  <w:style w:type="paragraph" w:styleId="a4">
    <w:name w:val="Body Text Indent"/>
    <w:basedOn w:val="a"/>
    <w:link w:val="a5"/>
    <w:rsid w:val="008E080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8E0801"/>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945A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5AF8"/>
    <w:rPr>
      <w:rFonts w:ascii="Tahoma" w:hAnsi="Tahoma" w:cs="Tahoma"/>
      <w:sz w:val="16"/>
      <w:szCs w:val="16"/>
    </w:rPr>
  </w:style>
  <w:style w:type="paragraph" w:styleId="a8">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945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672C9"/>
    <w:rPr>
      <w:rFonts w:ascii="Calibri" w:eastAsia="Times New Roman" w:hAnsi="Calibri" w:cs="Calibri"/>
      <w:szCs w:val="20"/>
      <w:lang w:eastAsia="zh-CN"/>
    </w:rPr>
  </w:style>
  <w:style w:type="character" w:styleId="a9">
    <w:name w:val="Emphasis"/>
    <w:basedOn w:val="a0"/>
    <w:uiPriority w:val="20"/>
    <w:qFormat/>
    <w:rsid w:val="00943BB0"/>
    <w:rPr>
      <w:i/>
      <w:iCs/>
    </w:rPr>
  </w:style>
  <w:style w:type="character" w:styleId="aa">
    <w:name w:val="Strong"/>
    <w:basedOn w:val="a0"/>
    <w:qFormat/>
    <w:rsid w:val="00943BB0"/>
    <w:rPr>
      <w:b/>
      <w:bCs/>
    </w:rPr>
  </w:style>
  <w:style w:type="character" w:customStyle="1" w:styleId="apple-converted-space">
    <w:name w:val="apple-converted-space"/>
    <w:basedOn w:val="a0"/>
    <w:rsid w:val="00943BB0"/>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8"/>
    <w:locked/>
    <w:rsid w:val="00571531"/>
    <w:rPr>
      <w:rFonts w:ascii="Times New Roman" w:eastAsia="Times New Roman" w:hAnsi="Times New Roman" w:cs="Times New Roman"/>
      <w:sz w:val="24"/>
      <w:szCs w:val="24"/>
      <w:lang w:eastAsia="ru-RU"/>
    </w:rPr>
  </w:style>
  <w:style w:type="paragraph" w:styleId="32">
    <w:name w:val="Body Text Indent 3"/>
    <w:basedOn w:val="a"/>
    <w:link w:val="33"/>
    <w:unhideWhenUsed/>
    <w:rsid w:val="00571531"/>
    <w:pPr>
      <w:spacing w:after="120"/>
      <w:ind w:left="283"/>
    </w:pPr>
    <w:rPr>
      <w:sz w:val="16"/>
      <w:szCs w:val="16"/>
    </w:rPr>
  </w:style>
  <w:style w:type="character" w:customStyle="1" w:styleId="33">
    <w:name w:val="Основной текст с отступом 3 Знак"/>
    <w:basedOn w:val="a0"/>
    <w:link w:val="32"/>
    <w:rsid w:val="00571531"/>
    <w:rPr>
      <w:sz w:val="16"/>
      <w:szCs w:val="16"/>
    </w:rPr>
  </w:style>
  <w:style w:type="paragraph" w:styleId="ab">
    <w:name w:val="Body Text"/>
    <w:basedOn w:val="a"/>
    <w:link w:val="ac"/>
    <w:unhideWhenUsed/>
    <w:rsid w:val="00571531"/>
    <w:pPr>
      <w:spacing w:after="120"/>
    </w:pPr>
  </w:style>
  <w:style w:type="character" w:customStyle="1" w:styleId="ac">
    <w:name w:val="Основной текст Знак"/>
    <w:basedOn w:val="a0"/>
    <w:link w:val="ab"/>
    <w:rsid w:val="00571531"/>
  </w:style>
  <w:style w:type="paragraph" w:styleId="ad">
    <w:name w:val="List Paragraph"/>
    <w:aliases w:val="Источник"/>
    <w:basedOn w:val="a"/>
    <w:uiPriority w:val="99"/>
    <w:qFormat/>
    <w:rsid w:val="003A1099"/>
    <w:pPr>
      <w:ind w:left="720"/>
      <w:contextualSpacing/>
    </w:pPr>
  </w:style>
  <w:style w:type="paragraph" w:styleId="ae">
    <w:name w:val="header"/>
    <w:basedOn w:val="a"/>
    <w:link w:val="af"/>
    <w:uiPriority w:val="99"/>
    <w:rsid w:val="003A10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3A1099"/>
    <w:rPr>
      <w:rFonts w:ascii="Times New Roman" w:eastAsia="Times New Roman" w:hAnsi="Times New Roman" w:cs="Times New Roman"/>
      <w:sz w:val="24"/>
      <w:szCs w:val="24"/>
      <w:lang w:eastAsia="ru-RU"/>
    </w:rPr>
  </w:style>
  <w:style w:type="paragraph" w:customStyle="1" w:styleId="Default">
    <w:name w:val="Default"/>
    <w:rsid w:val="00B213F6"/>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No Spacing"/>
    <w:aliases w:val="с интервалом,No Spacing1,письмо,No Spacing2,Без интервала Стандарт"/>
    <w:link w:val="af1"/>
    <w:qFormat/>
    <w:rsid w:val="00B213F6"/>
    <w:pPr>
      <w:spacing w:after="0" w:line="240" w:lineRule="auto"/>
    </w:pPr>
  </w:style>
  <w:style w:type="paragraph" w:styleId="34">
    <w:name w:val="Body Text 3"/>
    <w:basedOn w:val="a"/>
    <w:link w:val="35"/>
    <w:unhideWhenUsed/>
    <w:rsid w:val="00EF2770"/>
    <w:pPr>
      <w:spacing w:after="120"/>
    </w:pPr>
    <w:rPr>
      <w:sz w:val="16"/>
      <w:szCs w:val="16"/>
    </w:rPr>
  </w:style>
  <w:style w:type="character" w:customStyle="1" w:styleId="35">
    <w:name w:val="Основной текст 3 Знак"/>
    <w:basedOn w:val="a0"/>
    <w:link w:val="34"/>
    <w:rsid w:val="00EF2770"/>
    <w:rPr>
      <w:sz w:val="16"/>
      <w:szCs w:val="16"/>
    </w:rPr>
  </w:style>
  <w:style w:type="numbering" w:customStyle="1" w:styleId="11">
    <w:name w:val="Нет списка1"/>
    <w:next w:val="a2"/>
    <w:uiPriority w:val="99"/>
    <w:semiHidden/>
    <w:rsid w:val="0005533D"/>
  </w:style>
  <w:style w:type="character" w:styleId="af2">
    <w:name w:val="page number"/>
    <w:rsid w:val="0005533D"/>
    <w:rPr>
      <w:lang w:val="en-GB" w:eastAsia="en-US" w:bidi="ar-SA"/>
    </w:rPr>
  </w:style>
  <w:style w:type="paragraph" w:customStyle="1" w:styleId="af3">
    <w:name w:val="Знак Знак Знак Знак Знак Знак Знак"/>
    <w:basedOn w:val="a"/>
    <w:rsid w:val="0005533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4">
    <w:name w:val="footer"/>
    <w:basedOn w:val="a"/>
    <w:link w:val="af5"/>
    <w:uiPriority w:val="99"/>
    <w:rsid w:val="000553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05533D"/>
    <w:rPr>
      <w:rFonts w:ascii="Times New Roman" w:eastAsia="Times New Roman" w:hAnsi="Times New Roman" w:cs="Times New Roman"/>
      <w:sz w:val="24"/>
      <w:szCs w:val="24"/>
      <w:lang w:eastAsia="ru-RU"/>
    </w:rPr>
  </w:style>
  <w:style w:type="paragraph" w:styleId="af6">
    <w:name w:val="Document Map"/>
    <w:basedOn w:val="a"/>
    <w:link w:val="af7"/>
    <w:semiHidden/>
    <w:rsid w:val="0005533D"/>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semiHidden/>
    <w:rsid w:val="0005533D"/>
    <w:rPr>
      <w:rFonts w:ascii="Tahoma" w:eastAsia="Times New Roman" w:hAnsi="Tahoma" w:cs="Tahoma"/>
      <w:sz w:val="20"/>
      <w:szCs w:val="20"/>
      <w:shd w:val="clear" w:color="auto" w:fill="000080"/>
      <w:lang w:eastAsia="ru-RU"/>
    </w:rPr>
  </w:style>
  <w:style w:type="paragraph" w:customStyle="1" w:styleId="12">
    <w:name w:val="Стиль1"/>
    <w:basedOn w:val="af8"/>
    <w:next w:val="1"/>
    <w:rsid w:val="0005533D"/>
    <w:pPr>
      <w:jc w:val="center"/>
    </w:pPr>
    <w:rPr>
      <w:rFonts w:ascii="Verdana" w:hAnsi="Verdana"/>
    </w:rPr>
  </w:style>
  <w:style w:type="paragraph" w:styleId="af8">
    <w:name w:val="table of figures"/>
    <w:basedOn w:val="a"/>
    <w:next w:val="a"/>
    <w:semiHidden/>
    <w:rsid w:val="0005533D"/>
    <w:pPr>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05533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5533D"/>
    <w:rPr>
      <w:rFonts w:ascii="Times New Roman" w:eastAsia="Times New Roman" w:hAnsi="Times New Roman" w:cs="Times New Roman"/>
      <w:sz w:val="24"/>
      <w:szCs w:val="24"/>
      <w:lang w:eastAsia="ru-RU"/>
    </w:rPr>
  </w:style>
  <w:style w:type="paragraph" w:styleId="af9">
    <w:name w:val="footnote text"/>
    <w:basedOn w:val="a"/>
    <w:link w:val="afa"/>
    <w:uiPriority w:val="99"/>
    <w:rsid w:val="0005533D"/>
    <w:pPr>
      <w:spacing w:after="0" w:line="240" w:lineRule="auto"/>
    </w:pPr>
    <w:rPr>
      <w:rFonts w:ascii="Times New Roman" w:eastAsia="Times New Roman" w:hAnsi="Times New Roman" w:cs="Times New Roman"/>
      <w:sz w:val="20"/>
      <w:szCs w:val="24"/>
      <w:lang w:val="x-none" w:eastAsia="x-none"/>
    </w:rPr>
  </w:style>
  <w:style w:type="character" w:customStyle="1" w:styleId="afa">
    <w:name w:val="Текст сноски Знак"/>
    <w:basedOn w:val="a0"/>
    <w:link w:val="af9"/>
    <w:uiPriority w:val="99"/>
    <w:rsid w:val="0005533D"/>
    <w:rPr>
      <w:rFonts w:ascii="Times New Roman" w:eastAsia="Times New Roman" w:hAnsi="Times New Roman" w:cs="Times New Roman"/>
      <w:sz w:val="20"/>
      <w:szCs w:val="24"/>
      <w:lang w:val="x-none" w:eastAsia="x-none"/>
    </w:rPr>
  </w:style>
  <w:style w:type="character" w:styleId="afb">
    <w:name w:val="FollowedHyperlink"/>
    <w:uiPriority w:val="99"/>
    <w:unhideWhenUsed/>
    <w:rsid w:val="0005533D"/>
    <w:rPr>
      <w:color w:val="800080"/>
      <w:u w:val="single"/>
    </w:rPr>
  </w:style>
  <w:style w:type="paragraph" w:customStyle="1" w:styleId="xl66">
    <w:name w:val="xl66"/>
    <w:basedOn w:val="a"/>
    <w:rsid w:val="0005533D"/>
    <w:pPr>
      <w:spacing w:before="100" w:beforeAutospacing="1" w:after="100" w:afterAutospacing="1" w:line="240" w:lineRule="auto"/>
    </w:pPr>
    <w:rPr>
      <w:rFonts w:ascii="Arial" w:eastAsia="Times New Roman" w:hAnsi="Arial" w:cs="Arial"/>
      <w:sz w:val="20"/>
      <w:szCs w:val="20"/>
      <w:lang w:eastAsia="ru-RU"/>
    </w:rPr>
  </w:style>
  <w:style w:type="paragraph" w:customStyle="1" w:styleId="xl67">
    <w:name w:val="xl67"/>
    <w:basedOn w:val="a"/>
    <w:rsid w:val="0005533D"/>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05533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05533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05533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05533D"/>
    <w:pP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05533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05533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55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05533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0553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553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5533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055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5533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5533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55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5533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5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5533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5533D"/>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3">
    <w:name w:val="xl103"/>
    <w:basedOn w:val="a"/>
    <w:rsid w:val="00055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55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0553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05533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05533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0553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05533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05533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5533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9">
    <w:name w:val="xl109"/>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05533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1">
    <w:name w:val="xl111"/>
    <w:basedOn w:val="a"/>
    <w:rsid w:val="0005533D"/>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2">
    <w:name w:val="xl112"/>
    <w:basedOn w:val="a"/>
    <w:rsid w:val="0005533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3">
    <w:name w:val="xl113"/>
    <w:basedOn w:val="a"/>
    <w:rsid w:val="0005533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0553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05533D"/>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5533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7">
    <w:name w:val="xl117"/>
    <w:basedOn w:val="a"/>
    <w:rsid w:val="0005533D"/>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
    <w:rsid w:val="0005533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9">
    <w:name w:val="xl119"/>
    <w:basedOn w:val="a"/>
    <w:rsid w:val="0005533D"/>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0">
    <w:name w:val="xl120"/>
    <w:basedOn w:val="a"/>
    <w:rsid w:val="0005533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1">
    <w:name w:val="xl121"/>
    <w:basedOn w:val="a"/>
    <w:rsid w:val="0005533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2">
    <w:name w:val="xl122"/>
    <w:basedOn w:val="a"/>
    <w:rsid w:val="0005533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3">
    <w:name w:val="xl123"/>
    <w:basedOn w:val="a"/>
    <w:rsid w:val="000553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4">
    <w:name w:val="xl124"/>
    <w:basedOn w:val="a"/>
    <w:rsid w:val="0005533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5">
    <w:name w:val="xl125"/>
    <w:basedOn w:val="a"/>
    <w:rsid w:val="0005533D"/>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6">
    <w:name w:val="xl126"/>
    <w:basedOn w:val="a"/>
    <w:rsid w:val="0005533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7">
    <w:name w:val="xl127"/>
    <w:basedOn w:val="a"/>
    <w:rsid w:val="0005533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05533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
    <w:rsid w:val="0005533D"/>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0">
    <w:name w:val="xl130"/>
    <w:basedOn w:val="a"/>
    <w:rsid w:val="0005533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1">
    <w:name w:val="xl131"/>
    <w:basedOn w:val="a"/>
    <w:rsid w:val="0005533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0553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05533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05533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numbering" w:customStyle="1" w:styleId="23">
    <w:name w:val="Нет списка2"/>
    <w:next w:val="a2"/>
    <w:uiPriority w:val="99"/>
    <w:semiHidden/>
    <w:rsid w:val="005855E3"/>
  </w:style>
  <w:style w:type="character" w:customStyle="1" w:styleId="30">
    <w:name w:val="Заголовок 3 Знак"/>
    <w:aliases w:val="!Главы документа Знак"/>
    <w:basedOn w:val="a0"/>
    <w:link w:val="3"/>
    <w:rsid w:val="00236B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36B35"/>
    <w:rPr>
      <w:rFonts w:ascii="Arial" w:eastAsia="Times New Roman" w:hAnsi="Arial" w:cs="Times New Roman"/>
      <w:b/>
      <w:bCs/>
      <w:sz w:val="26"/>
      <w:szCs w:val="28"/>
      <w:lang w:eastAsia="ru-RU"/>
    </w:rPr>
  </w:style>
  <w:style w:type="character" w:customStyle="1" w:styleId="70">
    <w:name w:val="Заголовок 7 Знак"/>
    <w:basedOn w:val="a0"/>
    <w:link w:val="7"/>
    <w:rsid w:val="00236B35"/>
    <w:rPr>
      <w:rFonts w:ascii="Arial" w:eastAsia="Times New Roman" w:hAnsi="Arial" w:cs="Times New Roman"/>
      <w:sz w:val="24"/>
      <w:szCs w:val="24"/>
      <w:lang w:val="x-none" w:eastAsia="x-none"/>
    </w:rPr>
  </w:style>
  <w:style w:type="numbering" w:customStyle="1" w:styleId="36">
    <w:name w:val="Нет списка3"/>
    <w:next w:val="a2"/>
    <w:uiPriority w:val="99"/>
    <w:semiHidden/>
    <w:unhideWhenUsed/>
    <w:rsid w:val="00236B35"/>
  </w:style>
  <w:style w:type="paragraph" w:styleId="afc">
    <w:name w:val="Title"/>
    <w:basedOn w:val="a"/>
    <w:link w:val="afd"/>
    <w:qFormat/>
    <w:rsid w:val="00236B35"/>
    <w:pPr>
      <w:spacing w:after="0" w:line="240" w:lineRule="auto"/>
      <w:jc w:val="center"/>
    </w:pPr>
    <w:rPr>
      <w:rFonts w:ascii="Times New Roman" w:eastAsia="Times New Roman" w:hAnsi="Times New Roman" w:cs="Times New Roman"/>
      <w:b/>
      <w:bCs/>
      <w:sz w:val="36"/>
      <w:szCs w:val="36"/>
      <w:lang w:eastAsia="ru-RU"/>
    </w:rPr>
  </w:style>
  <w:style w:type="character" w:customStyle="1" w:styleId="afd">
    <w:name w:val="Название Знак"/>
    <w:basedOn w:val="a0"/>
    <w:link w:val="afc"/>
    <w:rsid w:val="00236B35"/>
    <w:rPr>
      <w:rFonts w:ascii="Times New Roman" w:eastAsia="Times New Roman" w:hAnsi="Times New Roman" w:cs="Times New Roman"/>
      <w:b/>
      <w:bCs/>
      <w:sz w:val="36"/>
      <w:szCs w:val="36"/>
      <w:lang w:eastAsia="ru-RU"/>
    </w:rPr>
  </w:style>
  <w:style w:type="table" w:customStyle="1" w:styleId="13">
    <w:name w:val="Сетка таблицы1"/>
    <w:basedOn w:val="a1"/>
    <w:next w:val="afe"/>
    <w:uiPriority w:val="59"/>
    <w:rsid w:val="00236B3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236B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236B3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HTML">
    <w:name w:val="HTML Preformatted"/>
    <w:basedOn w:val="a"/>
    <w:link w:val="HTML0"/>
    <w:rsid w:val="00236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36B35"/>
    <w:rPr>
      <w:rFonts w:ascii="Courier New" w:eastAsia="Times New Roman" w:hAnsi="Courier New" w:cs="Courier New"/>
      <w:sz w:val="20"/>
      <w:szCs w:val="20"/>
      <w:lang w:eastAsia="ru-RU"/>
    </w:rPr>
  </w:style>
  <w:style w:type="character" w:customStyle="1" w:styleId="s10">
    <w:name w:val="s_10"/>
    <w:basedOn w:val="a0"/>
    <w:rsid w:val="00236B35"/>
  </w:style>
  <w:style w:type="character" w:customStyle="1" w:styleId="wmi-callto">
    <w:name w:val="wmi-callto"/>
    <w:basedOn w:val="a0"/>
    <w:rsid w:val="00236B35"/>
  </w:style>
  <w:style w:type="paragraph" w:customStyle="1" w:styleId="ConsPlusNonformat">
    <w:name w:val="ConsPlusNonformat"/>
    <w:rsid w:val="00236B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236B3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236B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36B3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4">
    <w:name w:val="Body Text Indent 2"/>
    <w:basedOn w:val="a"/>
    <w:link w:val="25"/>
    <w:rsid w:val="00236B35"/>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rsid w:val="00236B35"/>
    <w:rPr>
      <w:rFonts w:ascii="Times New Roman" w:eastAsia="Times New Roman" w:hAnsi="Times New Roman" w:cs="Times New Roman"/>
      <w:sz w:val="28"/>
      <w:szCs w:val="24"/>
      <w:lang w:eastAsia="ru-RU"/>
    </w:rPr>
  </w:style>
  <w:style w:type="paragraph" w:customStyle="1" w:styleId="5">
    <w:name w:val="заголовок 5"/>
    <w:basedOn w:val="a"/>
    <w:next w:val="a"/>
    <w:rsid w:val="00236B35"/>
    <w:pPr>
      <w:keepNext/>
      <w:spacing w:after="0" w:line="240" w:lineRule="auto"/>
      <w:ind w:firstLine="567"/>
      <w:jc w:val="center"/>
      <w:outlineLvl w:val="4"/>
    </w:pPr>
    <w:rPr>
      <w:rFonts w:ascii="Times New Roman" w:eastAsia="Times New Roman" w:hAnsi="Times New Roman" w:cs="Times New Roman"/>
      <w:sz w:val="24"/>
      <w:szCs w:val="24"/>
      <w:lang w:eastAsia="ru-RU"/>
    </w:rPr>
  </w:style>
  <w:style w:type="paragraph" w:customStyle="1" w:styleId="37">
    <w:name w:val="заголовок 3"/>
    <w:basedOn w:val="a"/>
    <w:next w:val="a"/>
    <w:rsid w:val="00236B35"/>
    <w:pPr>
      <w:keepNext/>
      <w:autoSpaceDE w:val="0"/>
      <w:autoSpaceDN w:val="0"/>
      <w:spacing w:after="0" w:line="240" w:lineRule="auto"/>
      <w:ind w:firstLine="567"/>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236B35"/>
    <w:pPr>
      <w:keepNext/>
      <w:widowControl w:val="0"/>
      <w:suppressAutoHyphens/>
      <w:spacing w:after="0" w:line="240" w:lineRule="auto"/>
      <w:ind w:left="3338" w:hanging="1095"/>
      <w:jc w:val="both"/>
      <w:outlineLvl w:val="3"/>
    </w:pPr>
    <w:rPr>
      <w:rFonts w:ascii="Times New Roman" w:eastAsia="Times New Roman" w:hAnsi="Times New Roman" w:cs="Times New Roman"/>
      <w:b/>
      <w:bCs/>
      <w:sz w:val="36"/>
      <w:szCs w:val="36"/>
      <w:lang w:eastAsia="ar-SA"/>
    </w:rPr>
  </w:style>
  <w:style w:type="character" w:styleId="aff">
    <w:name w:val="annotation reference"/>
    <w:uiPriority w:val="99"/>
    <w:unhideWhenUsed/>
    <w:rsid w:val="00236B35"/>
    <w:rPr>
      <w:sz w:val="16"/>
      <w:szCs w:val="16"/>
    </w:rPr>
  </w:style>
  <w:style w:type="character" w:styleId="aff0">
    <w:name w:val="footnote reference"/>
    <w:uiPriority w:val="99"/>
    <w:unhideWhenUsed/>
    <w:rsid w:val="00236B35"/>
    <w:rPr>
      <w:vertAlign w:val="superscript"/>
    </w:rPr>
  </w:style>
  <w:style w:type="character" w:customStyle="1" w:styleId="CharStyle3">
    <w:name w:val="Char Style 3"/>
    <w:link w:val="Style2"/>
    <w:uiPriority w:val="99"/>
    <w:rsid w:val="00236B35"/>
    <w:rPr>
      <w:sz w:val="26"/>
      <w:szCs w:val="26"/>
      <w:shd w:val="clear" w:color="auto" w:fill="FFFFFF"/>
    </w:rPr>
  </w:style>
  <w:style w:type="paragraph" w:customStyle="1" w:styleId="Style2">
    <w:name w:val="Style 2"/>
    <w:basedOn w:val="a"/>
    <w:link w:val="CharStyle3"/>
    <w:uiPriority w:val="99"/>
    <w:rsid w:val="00236B35"/>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236B35"/>
    <w:rPr>
      <w:sz w:val="17"/>
      <w:szCs w:val="17"/>
      <w:shd w:val="clear" w:color="auto" w:fill="FFFFFF"/>
    </w:rPr>
  </w:style>
  <w:style w:type="paragraph" w:customStyle="1" w:styleId="Style4">
    <w:name w:val="Style 4"/>
    <w:basedOn w:val="a"/>
    <w:link w:val="CharStyle5"/>
    <w:uiPriority w:val="99"/>
    <w:rsid w:val="00236B35"/>
    <w:pPr>
      <w:widowControl w:val="0"/>
      <w:shd w:val="clear" w:color="auto" w:fill="FFFFFF"/>
      <w:spacing w:after="0" w:line="230" w:lineRule="exact"/>
      <w:ind w:firstLine="567"/>
      <w:jc w:val="both"/>
    </w:pPr>
    <w:rPr>
      <w:sz w:val="17"/>
      <w:szCs w:val="17"/>
    </w:rPr>
  </w:style>
  <w:style w:type="character" w:customStyle="1" w:styleId="CharStyle7">
    <w:name w:val="Char Style 7"/>
    <w:link w:val="Style6"/>
    <w:uiPriority w:val="99"/>
    <w:rsid w:val="00236B35"/>
    <w:rPr>
      <w:sz w:val="17"/>
      <w:szCs w:val="17"/>
      <w:shd w:val="clear" w:color="auto" w:fill="FFFFFF"/>
    </w:rPr>
  </w:style>
  <w:style w:type="paragraph" w:customStyle="1" w:styleId="Style6">
    <w:name w:val="Style 6"/>
    <w:basedOn w:val="a"/>
    <w:link w:val="CharStyle7"/>
    <w:uiPriority w:val="99"/>
    <w:rsid w:val="00236B35"/>
    <w:pPr>
      <w:widowControl w:val="0"/>
      <w:shd w:val="clear" w:color="auto" w:fill="FFFFFF"/>
      <w:spacing w:after="0" w:line="223" w:lineRule="exact"/>
      <w:ind w:firstLine="567"/>
      <w:jc w:val="both"/>
    </w:pPr>
    <w:rPr>
      <w:sz w:val="17"/>
      <w:szCs w:val="17"/>
    </w:rPr>
  </w:style>
  <w:style w:type="character" w:customStyle="1" w:styleId="CharStyle9">
    <w:name w:val="Char Style 9"/>
    <w:link w:val="Style8"/>
    <w:uiPriority w:val="99"/>
    <w:rsid w:val="00236B35"/>
    <w:rPr>
      <w:shd w:val="clear" w:color="auto" w:fill="FFFFFF"/>
    </w:rPr>
  </w:style>
  <w:style w:type="paragraph" w:customStyle="1" w:styleId="Style8">
    <w:name w:val="Style 8"/>
    <w:basedOn w:val="a"/>
    <w:link w:val="CharStyle9"/>
    <w:uiPriority w:val="99"/>
    <w:rsid w:val="00236B35"/>
    <w:pPr>
      <w:widowControl w:val="0"/>
      <w:shd w:val="clear" w:color="auto" w:fill="FFFFFF"/>
      <w:spacing w:after="0" w:line="230" w:lineRule="exact"/>
      <w:ind w:firstLine="567"/>
      <w:jc w:val="both"/>
    </w:pPr>
  </w:style>
  <w:style w:type="character" w:customStyle="1" w:styleId="CharStyle10">
    <w:name w:val="Char Style 10"/>
    <w:uiPriority w:val="99"/>
    <w:rsid w:val="00236B35"/>
    <w:rPr>
      <w:sz w:val="19"/>
      <w:szCs w:val="19"/>
      <w:u w:val="none"/>
    </w:rPr>
  </w:style>
  <w:style w:type="character" w:customStyle="1" w:styleId="CharStyle12">
    <w:name w:val="Char Style 12"/>
    <w:link w:val="Style11"/>
    <w:uiPriority w:val="99"/>
    <w:rsid w:val="00236B35"/>
    <w:rPr>
      <w:sz w:val="26"/>
      <w:szCs w:val="26"/>
      <w:shd w:val="clear" w:color="auto" w:fill="FFFFFF"/>
    </w:rPr>
  </w:style>
  <w:style w:type="paragraph" w:customStyle="1" w:styleId="Style11">
    <w:name w:val="Style 11"/>
    <w:basedOn w:val="a"/>
    <w:link w:val="CharStyle12"/>
    <w:uiPriority w:val="99"/>
    <w:rsid w:val="00236B35"/>
    <w:pPr>
      <w:widowControl w:val="0"/>
      <w:shd w:val="clear" w:color="auto" w:fill="FFFFFF"/>
      <w:spacing w:before="960" w:after="0" w:line="331" w:lineRule="exact"/>
      <w:ind w:firstLine="700"/>
      <w:jc w:val="both"/>
    </w:pPr>
    <w:rPr>
      <w:sz w:val="26"/>
      <w:szCs w:val="26"/>
    </w:rPr>
  </w:style>
  <w:style w:type="character" w:customStyle="1" w:styleId="CharStyle13">
    <w:name w:val="Char Style 13"/>
    <w:uiPriority w:val="99"/>
    <w:rsid w:val="00236B35"/>
    <w:rPr>
      <w:spacing w:val="80"/>
      <w:sz w:val="30"/>
      <w:szCs w:val="30"/>
      <w:u w:val="none"/>
    </w:rPr>
  </w:style>
  <w:style w:type="paragraph" w:styleId="aff1">
    <w:name w:val="annotation text"/>
    <w:aliases w:val="!Равноширинный текст документа"/>
    <w:basedOn w:val="a"/>
    <w:link w:val="aff2"/>
    <w:rsid w:val="00236B35"/>
    <w:pPr>
      <w:spacing w:after="0" w:line="240" w:lineRule="auto"/>
      <w:ind w:firstLine="567"/>
      <w:jc w:val="both"/>
    </w:pPr>
    <w:rPr>
      <w:rFonts w:ascii="Courier" w:eastAsia="Times New Roman" w:hAnsi="Courier" w:cs="Times New Roman"/>
      <w:szCs w:val="20"/>
      <w:lang w:eastAsia="ru-RU"/>
    </w:rPr>
  </w:style>
  <w:style w:type="character" w:customStyle="1" w:styleId="aff2">
    <w:name w:val="Текст примечания Знак"/>
    <w:aliases w:val="!Равноширинный текст документа Знак"/>
    <w:basedOn w:val="a0"/>
    <w:link w:val="aff1"/>
    <w:rsid w:val="00236B35"/>
    <w:rPr>
      <w:rFonts w:ascii="Courier" w:eastAsia="Times New Roman" w:hAnsi="Courier" w:cs="Times New Roman"/>
      <w:szCs w:val="20"/>
      <w:lang w:eastAsia="ru-RU"/>
    </w:rPr>
  </w:style>
  <w:style w:type="paragraph" w:styleId="aff3">
    <w:name w:val="annotation subject"/>
    <w:basedOn w:val="aff1"/>
    <w:next w:val="aff1"/>
    <w:link w:val="aff4"/>
    <w:uiPriority w:val="99"/>
    <w:unhideWhenUsed/>
    <w:rsid w:val="00236B35"/>
    <w:rPr>
      <w:b/>
      <w:bCs/>
    </w:rPr>
  </w:style>
  <w:style w:type="character" w:customStyle="1" w:styleId="aff4">
    <w:name w:val="Тема примечания Знак"/>
    <w:basedOn w:val="aff2"/>
    <w:link w:val="aff3"/>
    <w:uiPriority w:val="99"/>
    <w:rsid w:val="00236B35"/>
    <w:rPr>
      <w:rFonts w:ascii="Courier" w:eastAsia="Times New Roman" w:hAnsi="Courier" w:cs="Times New Roman"/>
      <w:b/>
      <w:bCs/>
      <w:szCs w:val="20"/>
      <w:lang w:eastAsia="ru-RU"/>
    </w:rPr>
  </w:style>
  <w:style w:type="paragraph" w:styleId="aff5">
    <w:name w:val="table of authorities"/>
    <w:basedOn w:val="a"/>
    <w:next w:val="a"/>
    <w:uiPriority w:val="99"/>
    <w:unhideWhenUsed/>
    <w:rsid w:val="00236B35"/>
    <w:pPr>
      <w:spacing w:after="0" w:line="240" w:lineRule="auto"/>
      <w:ind w:left="220" w:hanging="220"/>
      <w:jc w:val="both"/>
    </w:pPr>
    <w:rPr>
      <w:rFonts w:ascii="Arial" w:eastAsia="Times New Roman" w:hAnsi="Arial" w:cs="Times New Roman"/>
      <w:sz w:val="20"/>
      <w:szCs w:val="20"/>
      <w:lang w:eastAsia="ru-RU"/>
    </w:rPr>
  </w:style>
  <w:style w:type="paragraph" w:styleId="aff6">
    <w:name w:val="toa heading"/>
    <w:basedOn w:val="a"/>
    <w:next w:val="a"/>
    <w:uiPriority w:val="99"/>
    <w:unhideWhenUsed/>
    <w:rsid w:val="00236B35"/>
    <w:pPr>
      <w:spacing w:before="240" w:after="120" w:line="240" w:lineRule="auto"/>
      <w:ind w:firstLine="567"/>
      <w:jc w:val="both"/>
    </w:pPr>
    <w:rPr>
      <w:rFonts w:ascii="Arial" w:eastAsia="Times New Roman" w:hAnsi="Arial" w:cs="Arial"/>
      <w:b/>
      <w:bCs/>
      <w:caps/>
      <w:sz w:val="20"/>
      <w:szCs w:val="20"/>
      <w:lang w:eastAsia="ru-RU"/>
    </w:rPr>
  </w:style>
  <w:style w:type="paragraph" w:customStyle="1" w:styleId="listparagraph">
    <w:name w:val="listparagraph"/>
    <w:basedOn w:val="a"/>
    <w:rsid w:val="00236B3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bodytext">
    <w:name w:val="bodytext"/>
    <w:basedOn w:val="a"/>
    <w:rsid w:val="00236B35"/>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f7">
    <w:name w:val="Нормальный (таблица)"/>
    <w:basedOn w:val="a"/>
    <w:next w:val="a"/>
    <w:uiPriority w:val="99"/>
    <w:rsid w:val="00236B35"/>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af1">
    <w:name w:val="Без интервала Знак"/>
    <w:aliases w:val="с интервалом Знак,No Spacing1 Знак,письмо Знак,No Spacing2 Знак,Без интервала Стандарт Знак"/>
    <w:link w:val="af0"/>
    <w:locked/>
    <w:rsid w:val="00236B35"/>
  </w:style>
  <w:style w:type="character" w:styleId="HTML1">
    <w:name w:val="HTML Variable"/>
    <w:aliases w:val="!Ссылки в документе"/>
    <w:basedOn w:val="a0"/>
    <w:rsid w:val="00236B35"/>
    <w:rPr>
      <w:rFonts w:ascii="Arial" w:hAnsi="Arial"/>
      <w:b w:val="0"/>
      <w:i w:val="0"/>
      <w:iCs/>
      <w:color w:val="0000FF"/>
      <w:sz w:val="24"/>
      <w:u w:val="none"/>
    </w:rPr>
  </w:style>
  <w:style w:type="paragraph" w:customStyle="1" w:styleId="Title">
    <w:name w:val="Title!Название НПА"/>
    <w:basedOn w:val="a"/>
    <w:rsid w:val="00236B3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236B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36B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36B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36B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36B35"/>
    <w:rPr>
      <w:sz w:val="28"/>
    </w:rPr>
  </w:style>
  <w:style w:type="table" w:styleId="afe">
    <w:name w:val="Table Grid"/>
    <w:basedOn w:val="a1"/>
    <w:uiPriority w:val="59"/>
    <w:rsid w:val="0023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e"/>
    <w:uiPriority w:val="59"/>
    <w:rsid w:val="00EF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51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F0C2F"/>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F0C2F"/>
    <w:rPr>
      <w:rFonts w:ascii="Times New Roman" w:eastAsia="Times New Roman" w:hAnsi="Times New Roman" w:cs="Times New Roman"/>
      <w:sz w:val="28"/>
      <w:szCs w:val="28"/>
      <w:lang w:eastAsia="ar-SA"/>
    </w:rPr>
  </w:style>
  <w:style w:type="character" w:customStyle="1" w:styleId="10">
    <w:name w:val="Заголовок 1 Знак"/>
    <w:basedOn w:val="a0"/>
    <w:link w:val="1"/>
    <w:uiPriority w:val="9"/>
    <w:rsid w:val="002D51B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6822">
      <w:bodyDiv w:val="1"/>
      <w:marLeft w:val="0"/>
      <w:marRight w:val="0"/>
      <w:marTop w:val="0"/>
      <w:marBottom w:val="0"/>
      <w:divBdr>
        <w:top w:val="none" w:sz="0" w:space="0" w:color="auto"/>
        <w:left w:val="none" w:sz="0" w:space="0" w:color="auto"/>
        <w:bottom w:val="none" w:sz="0" w:space="0" w:color="auto"/>
        <w:right w:val="none" w:sz="0" w:space="0" w:color="auto"/>
      </w:divBdr>
    </w:div>
    <w:div w:id="111255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k.rosreestr.ru/eservices/error-correction" TargetMode="External"/><Relationship Id="rId18" Type="http://schemas.openxmlformats.org/officeDocument/2006/relationships/image" Target="media/image4.jpeg"/><Relationship Id="rId26"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https://rosreestr.gov.ru/press/archive/reg/o-provedenii-profilakticheskikh-meropriyatiy-po-ustraneniyu-narusheniy-zemelnogo-zakonodatelstva/"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k.rosreestr.ru/eservices" TargetMode="External"/><Relationship Id="rId17" Type="http://schemas.openxmlformats.org/officeDocument/2006/relationships/hyperlink" Target="https://www.gosuslugi.ru/" TargetMode="External"/><Relationship Id="rId25" Type="http://schemas.openxmlformats.org/officeDocument/2006/relationships/hyperlink" Target="http://www.mfc-nso.ru"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k.rosreestr.ru/my-land-location" TargetMode="External"/><Relationship Id="rId20" Type="http://schemas.openxmlformats.org/officeDocument/2006/relationships/hyperlink" Target="https://news.mail.ru/company/pravitelstvo_rf/" TargetMode="External"/><Relationship Id="rId29" Type="http://schemas.openxmlformats.org/officeDocument/2006/relationships/hyperlink" Target="https://rosreestr.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k.rosreestr.ru/" TargetMode="External"/><Relationship Id="rId24" Type="http://schemas.openxmlformats.org/officeDocument/2006/relationships/hyperlink" Target="https://rosreestr.ru.gov.ru" TargetMode="External"/><Relationship Id="rId32"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lk.rosreestr.ru/eservices/real-states-sale" TargetMode="External"/><Relationship Id="rId23" Type="http://schemas.openxmlformats.org/officeDocument/2006/relationships/hyperlink" Target="http://pkk.rosreestr.ru" TargetMode="External"/><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rosreestr.gov.ru/press/archive/reg/kontrolno-nadzornye-meeeeropriyatiya-otmeneny-do-kontsa-goda/" TargetMode="External"/><Relationship Id="rId31" Type="http://schemas.openxmlformats.org/officeDocument/2006/relationships/hyperlink" Target="http://www.mfc-nso.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k.rosreestr.ru/my-keys" TargetMode="External"/><Relationship Id="rId22" Type="http://schemas.openxmlformats.org/officeDocument/2006/relationships/image" Target="media/image5.jpeg"/><Relationship Id="rId27" Type="http://schemas.openxmlformats.org/officeDocument/2006/relationships/hyperlink" Target="https://rosreestr.gov.ru/" TargetMode="External"/><Relationship Id="rId30" Type="http://schemas.openxmlformats.org/officeDocument/2006/relationships/hyperlink" Target="https://rosreestr.gov.ru/eservices/request_info_from_egr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11</Pages>
  <Words>2942</Words>
  <Characters>16773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37</cp:revision>
  <dcterms:created xsi:type="dcterms:W3CDTF">2022-01-24T08:45:00Z</dcterms:created>
  <dcterms:modified xsi:type="dcterms:W3CDTF">2022-04-12T04:32:00Z</dcterms:modified>
</cp:coreProperties>
</file>