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5E" w:rsidRDefault="0022358F">
      <w:r>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5.5pt" adj=",10800" fillcolor="black">
            <v:shadow color="#868686"/>
            <v:textpath style="font-family:&quot;Monotype Corsiva&quot;;font-weight:bold;v-text-kern:t" trim="t" fitpath="t" string="КИРЗИНСКИЙ ВЕСТНИК"/>
          </v:shape>
        </w:pict>
      </w:r>
    </w:p>
    <w:p w:rsidR="0003385E" w:rsidRDefault="0003385E" w:rsidP="0003385E"/>
    <w:p w:rsidR="0003385E" w:rsidRPr="00B76D7A" w:rsidRDefault="0003385E" w:rsidP="0003385E">
      <w:pPr>
        <w:tabs>
          <w:tab w:val="left" w:pos="0"/>
        </w:tabs>
        <w:jc w:val="center"/>
        <w:rPr>
          <w:rFonts w:ascii="Calibri" w:eastAsia="Times New Roman" w:hAnsi="Calibri" w:cs="Times New Roman"/>
          <w:b/>
          <w:sz w:val="28"/>
          <w:szCs w:val="28"/>
          <w:lang w:eastAsia="ru-RU"/>
        </w:rPr>
      </w:pPr>
      <w:r>
        <w:tab/>
      </w:r>
      <w:r w:rsidRPr="00B76D7A">
        <w:rPr>
          <w:rFonts w:ascii="Calibri" w:eastAsia="Times New Roman" w:hAnsi="Calibri" w:cs="Times New Roman"/>
          <w:b/>
          <w:sz w:val="28"/>
          <w:szCs w:val="28"/>
          <w:lang w:eastAsia="ru-RU"/>
        </w:rPr>
        <w:t>Издатель  - Администрация   Кирзинского    сельсовета</w:t>
      </w:r>
    </w:p>
    <w:p w:rsidR="0003385E" w:rsidRPr="00B76D7A" w:rsidRDefault="0003385E" w:rsidP="0003385E">
      <w:pPr>
        <w:tabs>
          <w:tab w:val="left" w:pos="0"/>
        </w:tabs>
        <w:jc w:val="center"/>
        <w:rPr>
          <w:rFonts w:ascii="Calibri" w:eastAsia="Times New Roman" w:hAnsi="Calibri" w:cs="Times New Roman"/>
          <w:b/>
          <w:sz w:val="28"/>
          <w:szCs w:val="28"/>
          <w:lang w:eastAsia="ru-RU"/>
        </w:rPr>
      </w:pPr>
      <w:r w:rsidRPr="00B76D7A">
        <w:rPr>
          <w:rFonts w:ascii="Calibri" w:eastAsia="Times New Roman" w:hAnsi="Calibri" w:cs="Times New Roman"/>
          <w:b/>
          <w:sz w:val="28"/>
          <w:szCs w:val="28"/>
          <w:lang w:eastAsia="ru-RU"/>
        </w:rPr>
        <w:t>Ордынского района Новосибирской области</w:t>
      </w:r>
    </w:p>
    <w:p w:rsidR="0003385E" w:rsidRDefault="00335254" w:rsidP="0003385E">
      <w:pPr>
        <w:tabs>
          <w:tab w:val="left" w:pos="851"/>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sz w:val="20"/>
          <w:szCs w:val="20"/>
          <w:lang w:eastAsia="ru-RU"/>
        </w:rPr>
        <w:t>04</w:t>
      </w:r>
      <w:r w:rsidR="0003385E" w:rsidRPr="0003385E">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4</w:t>
      </w:r>
      <w:r w:rsidR="0003385E" w:rsidRPr="0003385E">
        <w:rPr>
          <w:rFonts w:ascii="Times New Roman" w:eastAsia="Times New Roman" w:hAnsi="Times New Roman" w:cs="Times New Roman"/>
          <w:b/>
          <w:sz w:val="20"/>
          <w:szCs w:val="20"/>
          <w:lang w:eastAsia="ru-RU"/>
        </w:rPr>
        <w:t xml:space="preserve">. 2022                                                                                                                                  </w:t>
      </w:r>
      <w:r w:rsidR="0003385E" w:rsidRPr="0003385E">
        <w:rPr>
          <w:rFonts w:ascii="Times New Roman" w:eastAsia="Times New Roman" w:hAnsi="Times New Roman" w:cs="Times New Roman"/>
          <w:b/>
          <w:lang w:eastAsia="ru-RU"/>
        </w:rPr>
        <w:t xml:space="preserve">№ </w:t>
      </w:r>
      <w:r w:rsidR="008D5FBC">
        <w:rPr>
          <w:rFonts w:ascii="Times New Roman" w:eastAsia="Times New Roman" w:hAnsi="Times New Roman" w:cs="Times New Roman"/>
          <w:b/>
          <w:lang w:eastAsia="ru-RU"/>
        </w:rPr>
        <w:t>1</w:t>
      </w:r>
      <w:r w:rsidR="0011114D">
        <w:rPr>
          <w:rFonts w:ascii="Times New Roman" w:eastAsia="Times New Roman" w:hAnsi="Times New Roman" w:cs="Times New Roman"/>
          <w:b/>
          <w:lang w:eastAsia="ru-RU"/>
        </w:rPr>
        <w:t>2</w:t>
      </w:r>
    </w:p>
    <w:p w:rsidR="00607445" w:rsidRDefault="00607445" w:rsidP="0003385E">
      <w:pPr>
        <w:tabs>
          <w:tab w:val="left" w:pos="851"/>
        </w:tabs>
        <w:spacing w:after="0" w:line="240" w:lineRule="auto"/>
        <w:jc w:val="both"/>
        <w:rPr>
          <w:rFonts w:ascii="Times New Roman" w:eastAsia="Times New Roman" w:hAnsi="Times New Roman" w:cs="Times New Roman"/>
          <w:b/>
          <w:lang w:eastAsia="ru-RU"/>
        </w:rPr>
      </w:pPr>
    </w:p>
    <w:p w:rsidR="00607445" w:rsidRPr="00607445" w:rsidRDefault="00607445" w:rsidP="00607445">
      <w:pPr>
        <w:tabs>
          <w:tab w:val="left" w:pos="851"/>
        </w:tabs>
        <w:spacing w:after="0" w:line="240" w:lineRule="auto"/>
        <w:jc w:val="center"/>
        <w:rPr>
          <w:rFonts w:ascii="Times New Roman" w:eastAsia="Times New Roman" w:hAnsi="Times New Roman" w:cs="Times New Roman"/>
          <w:b/>
          <w:u w:val="single"/>
          <w:lang w:eastAsia="ru-RU"/>
        </w:rPr>
      </w:pPr>
      <w:r w:rsidRPr="00607445">
        <w:rPr>
          <w:rFonts w:ascii="Times New Roman" w:eastAsia="Calibri" w:hAnsi="Times New Roman" w:cs="Times New Roman"/>
          <w:b/>
          <w:sz w:val="24"/>
          <w:szCs w:val="24"/>
          <w:u w:val="single"/>
        </w:rPr>
        <w:t>ОГИБДД МО МВД России «Ордынский»</w:t>
      </w:r>
      <w:r>
        <w:rPr>
          <w:rFonts w:ascii="Times New Roman" w:eastAsia="Calibri" w:hAnsi="Times New Roman" w:cs="Times New Roman"/>
          <w:b/>
          <w:sz w:val="24"/>
          <w:szCs w:val="24"/>
          <w:u w:val="single"/>
        </w:rPr>
        <w:t xml:space="preserve"> ИНФОРМИРУЕТ</w:t>
      </w:r>
    </w:p>
    <w:p w:rsidR="00607445" w:rsidRPr="00607445" w:rsidRDefault="00607445" w:rsidP="00607445">
      <w:pPr>
        <w:tabs>
          <w:tab w:val="left" w:pos="851"/>
        </w:tabs>
        <w:spacing w:after="0" w:line="240" w:lineRule="auto"/>
        <w:jc w:val="center"/>
        <w:rPr>
          <w:rFonts w:ascii="Times New Roman" w:eastAsia="Times New Roman" w:hAnsi="Times New Roman" w:cs="Times New Roman"/>
          <w:b/>
          <w:u w:val="single"/>
          <w:lang w:eastAsia="ru-RU"/>
        </w:rPr>
      </w:pPr>
    </w:p>
    <w:p w:rsidR="00607445" w:rsidRPr="0003385E" w:rsidRDefault="00607445" w:rsidP="0003385E">
      <w:pPr>
        <w:tabs>
          <w:tab w:val="left" w:pos="851"/>
        </w:tabs>
        <w:spacing w:after="0" w:line="240" w:lineRule="auto"/>
        <w:jc w:val="both"/>
        <w:rPr>
          <w:rFonts w:ascii="Times New Roman" w:eastAsia="Times New Roman" w:hAnsi="Times New Roman" w:cs="Times New Roman"/>
          <w:b/>
          <w:sz w:val="20"/>
          <w:szCs w:val="20"/>
          <w:lang w:eastAsia="ru-RU"/>
        </w:rPr>
      </w:pPr>
    </w:p>
    <w:p w:rsidR="008D1665" w:rsidRPr="008D1665" w:rsidRDefault="008D1665" w:rsidP="008D1665">
      <w:pPr>
        <w:spacing w:after="0" w:line="240" w:lineRule="auto"/>
        <w:rPr>
          <w:rFonts w:ascii="Times New Roman" w:eastAsia="Times New Roman" w:hAnsi="Times New Roman" w:cs="Times New Roman"/>
          <w:sz w:val="28"/>
          <w:szCs w:val="28"/>
          <w:lang w:eastAsia="ru-RU"/>
        </w:rPr>
      </w:pPr>
    </w:p>
    <w:p w:rsidR="00607445" w:rsidRDefault="00607445" w:rsidP="0060744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200650" cy="3457575"/>
            <wp:effectExtent l="0" t="0" r="0" b="0"/>
            <wp:docPr id="1" name="Рисунок 1" descr="O:\Ирина Степановна\КИРЗИНСКИЙ  ВЕСТНИК\2022\номер 12\29-03-2022_06-21-01\IMG-2022032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Ирина Степановна\КИРЗИНСКИЙ  ВЕСТНИК\2022\номер 12\29-03-2022_06-21-01\IMG-20220328-WA0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3457575"/>
                    </a:xfrm>
                    <a:prstGeom prst="rect">
                      <a:avLst/>
                    </a:prstGeom>
                    <a:noFill/>
                    <a:ln>
                      <a:noFill/>
                    </a:ln>
                  </pic:spPr>
                </pic:pic>
              </a:graphicData>
            </a:graphic>
          </wp:inline>
        </w:drawing>
      </w:r>
    </w:p>
    <w:p w:rsidR="00607445" w:rsidRDefault="00607445" w:rsidP="0060744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7445" w:rsidRDefault="00607445" w:rsidP="0060744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7445" w:rsidRPr="00607445" w:rsidRDefault="00607445" w:rsidP="0060744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У ДЕТЕЙ КАНИКУЛЫ!</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Госавтоинспекция обращает внимание всех участников дорожного движения, что в школах начинались весенние каникулы. </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В эти дни у детей появляется много свободного времени, большую часть которого они проводят на улице. </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 xml:space="preserve">Уважаемые ВОДИТЕЛИ! Заметив вблизи проезжей части </w:t>
      </w:r>
      <w:proofErr w:type="gramStart"/>
      <w:r w:rsidRPr="00607445">
        <w:rPr>
          <w:rFonts w:ascii="Times New Roman" w:eastAsia="Times New Roman" w:hAnsi="Times New Roman" w:cs="Times New Roman"/>
          <w:color w:val="000000"/>
          <w:sz w:val="24"/>
          <w:szCs w:val="24"/>
          <w:lang w:eastAsia="ru-RU"/>
        </w:rPr>
        <w:t>ребенка</w:t>
      </w:r>
      <w:proofErr w:type="gramEnd"/>
      <w:r w:rsidRPr="00607445">
        <w:rPr>
          <w:rFonts w:ascii="Times New Roman" w:eastAsia="Times New Roman" w:hAnsi="Times New Roman" w:cs="Times New Roman"/>
          <w:color w:val="000000"/>
          <w:sz w:val="24"/>
          <w:szCs w:val="24"/>
          <w:lang w:eastAsia="ru-RU"/>
        </w:rPr>
        <w:t xml:space="preserve"> проявляйте повышенную осторожность.</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Будьте внимательны вблизи жилых домов, парков, площадок, заранее снижайте скорость. </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Остановитесь и пропустите детей, которые переходят дорогу. </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Обязательно обеспечьте безопасную перевозку детей к местам отдыха с использованием детских удерживающих устройств. </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Уважаемые РОДИТЕЛИ! </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Повторите с детьми основные правила перехода дороги, напомните об опасности, которая подстерегает их во время игр у проезжей части. В преддверии летнего периода расскажите детям, где безопасно управлять велосипедом, кататься на самокате, роликах и т.д., а также обеспечьте детей средствами защиты (шлем, наколенники, перчатки).</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И помните, лучшее обучение Правилам безопасного поведения на дороге - это ваш собственный пример. </w:t>
      </w:r>
    </w:p>
    <w:p w:rsidR="00607445" w:rsidRPr="00607445" w:rsidRDefault="00607445" w:rsidP="006074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color w:val="000000"/>
          <w:sz w:val="24"/>
          <w:szCs w:val="24"/>
          <w:lang w:eastAsia="ru-RU"/>
        </w:rPr>
        <w:t>Соблюдайте ПДД РФ, берегите детей!</w:t>
      </w:r>
    </w:p>
    <w:p w:rsidR="00607445" w:rsidRPr="00607445" w:rsidRDefault="00607445" w:rsidP="00607445">
      <w:pPr>
        <w:spacing w:after="160" w:line="259" w:lineRule="auto"/>
        <w:rPr>
          <w:rFonts w:ascii="Calibri" w:eastAsia="Calibri" w:hAnsi="Calibri" w:cs="Times New Roman"/>
          <w:sz w:val="24"/>
          <w:szCs w:val="24"/>
        </w:rPr>
      </w:pPr>
    </w:p>
    <w:p w:rsidR="00607445" w:rsidRPr="00607445" w:rsidRDefault="00607445" w:rsidP="00607445">
      <w:pPr>
        <w:spacing w:after="160" w:line="259" w:lineRule="auto"/>
        <w:jc w:val="center"/>
        <w:rPr>
          <w:rFonts w:ascii="Calibri" w:eastAsia="Calibri" w:hAnsi="Calibri" w:cs="Times New Roman"/>
          <w:sz w:val="24"/>
          <w:szCs w:val="24"/>
        </w:rPr>
      </w:pPr>
      <w:r w:rsidRPr="00607445">
        <w:rPr>
          <w:rFonts w:ascii="Calibri" w:eastAsia="Calibri" w:hAnsi="Calibri" w:cs="Times New Roman"/>
          <w:sz w:val="24"/>
          <w:szCs w:val="24"/>
        </w:rPr>
        <w:t>-----------------------------------------------------------</w:t>
      </w:r>
    </w:p>
    <w:p w:rsidR="00607445" w:rsidRPr="00607445" w:rsidRDefault="00607445" w:rsidP="00607445">
      <w:pPr>
        <w:spacing w:after="160" w:line="259" w:lineRule="auto"/>
        <w:jc w:val="both"/>
        <w:rPr>
          <w:rFonts w:ascii="Times New Roman" w:eastAsia="Calibri" w:hAnsi="Times New Roman" w:cs="Times New Roman"/>
          <w:sz w:val="24"/>
          <w:szCs w:val="24"/>
        </w:rPr>
      </w:pPr>
    </w:p>
    <w:p w:rsidR="00607445" w:rsidRPr="00607445" w:rsidRDefault="00607445" w:rsidP="00607445">
      <w:pPr>
        <w:spacing w:after="160" w:line="259" w:lineRule="auto"/>
        <w:jc w:val="both"/>
        <w:rPr>
          <w:rFonts w:ascii="Times New Roman" w:eastAsia="Calibri" w:hAnsi="Times New Roman" w:cs="Times New Roman"/>
          <w:sz w:val="24"/>
          <w:szCs w:val="24"/>
        </w:rPr>
      </w:pPr>
      <w:r w:rsidRPr="00607445">
        <w:rPr>
          <w:rFonts w:ascii="Times New Roman" w:eastAsia="Calibri" w:hAnsi="Times New Roman" w:cs="Times New Roman"/>
          <w:sz w:val="24"/>
          <w:szCs w:val="24"/>
        </w:rPr>
        <w:t xml:space="preserve">Сотрудники ОГИБДД МО МВД России «Ордынский» приняли участие в ежегодном техническом минимуме ЗАО </w:t>
      </w:r>
      <w:proofErr w:type="spellStart"/>
      <w:r w:rsidRPr="00607445">
        <w:rPr>
          <w:rFonts w:ascii="Times New Roman" w:eastAsia="Calibri" w:hAnsi="Times New Roman" w:cs="Times New Roman"/>
          <w:sz w:val="24"/>
          <w:szCs w:val="24"/>
        </w:rPr>
        <w:t>племзавода</w:t>
      </w:r>
      <w:proofErr w:type="spellEnd"/>
      <w:r w:rsidRPr="00607445">
        <w:rPr>
          <w:rFonts w:ascii="Times New Roman" w:eastAsia="Calibri" w:hAnsi="Times New Roman" w:cs="Times New Roman"/>
          <w:sz w:val="24"/>
          <w:szCs w:val="24"/>
        </w:rPr>
        <w:t xml:space="preserve"> «Ирмень». Участникам встречи были доведены изменения в законодательстве по части безопасности дорожного движения, аварийность и статистику  административных правонарушений на территории обслуживания. Особое внимание было уделено причинам дорожно-транспортных происшествий, произошедшим на территории Ордынского района. Подобные встречи способствуют повышению правовой грамотности в области дорожного движения, взаимодействию ведомств и организаций в данном направлении, что дает задел на положительный  результат дальнейшей работы.</w:t>
      </w:r>
    </w:p>
    <w:p w:rsidR="00607445" w:rsidRPr="00607445" w:rsidRDefault="00607445" w:rsidP="00607445">
      <w:pPr>
        <w:spacing w:after="160" w:line="259" w:lineRule="auto"/>
        <w:jc w:val="both"/>
        <w:rPr>
          <w:rFonts w:ascii="Times New Roman" w:eastAsia="Calibri" w:hAnsi="Times New Roman" w:cs="Times New Roman"/>
          <w:sz w:val="24"/>
          <w:szCs w:val="24"/>
        </w:rPr>
      </w:pPr>
      <w:r w:rsidRPr="00607445">
        <w:rPr>
          <w:rFonts w:ascii="Times New Roman" w:eastAsia="Calibri" w:hAnsi="Times New Roman" w:cs="Times New Roman"/>
          <w:sz w:val="24"/>
          <w:szCs w:val="24"/>
        </w:rPr>
        <w:t>Госавтоинспекция призывает всех участников дорожного движения неукоснительно соблюдать Правила дорожного движения.</w:t>
      </w:r>
    </w:p>
    <w:p w:rsidR="00607445" w:rsidRPr="00607445" w:rsidRDefault="00607445" w:rsidP="006074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3268800" cy="2797200"/>
            <wp:effectExtent l="0" t="0" r="0" b="0"/>
            <wp:docPr id="2" name="Рисунок 2" descr="O:\Ирина Степановна\КИРЗИНСКИЙ  ВЕСТНИК\2022\номер 12\29-03-2022_07-16-57\_gтехминимум%20б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Ирина Степановна\КИРЗИНСКИЙ  ВЕСТНИК\2022\номер 12\29-03-2022_07-16-57\_gтехминимум%20бд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800" cy="2797200"/>
                    </a:xfrm>
                    <a:prstGeom prst="rect">
                      <a:avLst/>
                    </a:prstGeom>
                    <a:noFill/>
                    <a:ln>
                      <a:noFill/>
                    </a:ln>
                  </pic:spPr>
                </pic:pic>
              </a:graphicData>
            </a:graphic>
          </wp:inline>
        </w:drawing>
      </w:r>
    </w:p>
    <w:p w:rsidR="003F26EE" w:rsidRPr="00607445" w:rsidRDefault="00607445" w:rsidP="0003385E">
      <w:pPr>
        <w:tabs>
          <w:tab w:val="left" w:pos="3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07445" w:rsidRPr="00E012C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E012C5" w:rsidRPr="00E012C5" w:rsidRDefault="00E012C5" w:rsidP="00E012C5">
      <w:pPr>
        <w:pBdr>
          <w:top w:val="nil"/>
          <w:left w:val="nil"/>
          <w:bottom w:val="nil"/>
          <w:right w:val="nil"/>
          <w:between w:val="nil"/>
          <w:bar w:val="nil"/>
        </w:pBdr>
        <w:spacing w:after="0" w:line="235" w:lineRule="auto"/>
        <w:ind w:firstLine="567"/>
        <w:jc w:val="both"/>
        <w:rPr>
          <w:rFonts w:ascii="Times New Roman" w:eastAsia="Arial Unicode MS" w:hAnsi="Times New Roman" w:cs="Times New Roman"/>
          <w:sz w:val="24"/>
          <w:szCs w:val="24"/>
          <w:u w:color="000000"/>
          <w:bdr w:val="nil"/>
          <w:lang w:eastAsia="ru-RU"/>
        </w:rPr>
      </w:pPr>
      <w:r w:rsidRPr="00E012C5">
        <w:rPr>
          <w:rFonts w:ascii="Times New Roman" w:eastAsia="Arial Unicode MS" w:hAnsi="Times New Roman" w:cs="Arial Unicode MS"/>
          <w:sz w:val="24"/>
          <w:szCs w:val="24"/>
          <w:u w:color="000000"/>
          <w:bdr w:val="nil"/>
          <w:lang w:eastAsia="ru-RU"/>
        </w:rPr>
        <w:t xml:space="preserve">На территории Ордынского и </w:t>
      </w:r>
      <w:proofErr w:type="spellStart"/>
      <w:r w:rsidRPr="00E012C5">
        <w:rPr>
          <w:rFonts w:ascii="Times New Roman" w:eastAsia="Arial Unicode MS" w:hAnsi="Times New Roman" w:cs="Arial Unicode MS"/>
          <w:sz w:val="24"/>
          <w:szCs w:val="24"/>
          <w:u w:color="000000"/>
          <w:bdr w:val="nil"/>
          <w:lang w:eastAsia="ru-RU"/>
        </w:rPr>
        <w:t>Кочковского</w:t>
      </w:r>
      <w:proofErr w:type="spellEnd"/>
      <w:r w:rsidRPr="00E012C5">
        <w:rPr>
          <w:rFonts w:ascii="Times New Roman" w:eastAsia="Arial Unicode MS" w:hAnsi="Times New Roman" w:cs="Arial Unicode MS"/>
          <w:sz w:val="24"/>
          <w:szCs w:val="24"/>
          <w:u w:color="000000"/>
          <w:bdr w:val="nil"/>
          <w:lang w:eastAsia="ru-RU"/>
        </w:rPr>
        <w:t xml:space="preserve"> районов в период с 25 по 28 марта 2022 года прошло оперативно-профилактическое мероприятие под условным названием </w:t>
      </w:r>
      <w:r w:rsidRPr="00E012C5">
        <w:rPr>
          <w:rFonts w:ascii="Times New Roman" w:eastAsia="Arial Unicode MS" w:hAnsi="Times New Roman" w:cs="Times New Roman"/>
          <w:sz w:val="24"/>
          <w:szCs w:val="24"/>
          <w:u w:color="000000"/>
          <w:bdr w:val="nil"/>
          <w:lang w:eastAsia="ru-RU"/>
        </w:rPr>
        <w:t>«</w:t>
      </w:r>
      <w:r w:rsidRPr="00E012C5">
        <w:rPr>
          <w:rFonts w:ascii="Times New Roman" w:eastAsia="Arial Unicode MS" w:hAnsi="Times New Roman" w:cs="Times New Roman"/>
          <w:color w:val="000000"/>
          <w:sz w:val="24"/>
          <w:szCs w:val="24"/>
          <w:u w:color="000000"/>
          <w:bdr w:val="nil"/>
          <w:lang w:eastAsia="ru-RU"/>
        </w:rPr>
        <w:t>Нетрезвый водитель</w:t>
      </w:r>
      <w:r w:rsidRPr="00E012C5">
        <w:rPr>
          <w:rFonts w:ascii="Times New Roman" w:eastAsia="Arial Unicode MS" w:hAnsi="Times New Roman" w:cs="Times New Roman"/>
          <w:sz w:val="24"/>
          <w:szCs w:val="24"/>
          <w:u w:color="000000"/>
          <w:bdr w:val="nil"/>
          <w:lang w:eastAsia="ru-RU"/>
        </w:rPr>
        <w:t>», направленное на профилактику аварийности с участием водителей в состоянии опьянения.</w:t>
      </w:r>
    </w:p>
    <w:p w:rsidR="00E012C5" w:rsidRPr="00E012C5" w:rsidRDefault="00E012C5" w:rsidP="00E012C5">
      <w:pPr>
        <w:pBdr>
          <w:top w:val="nil"/>
          <w:left w:val="nil"/>
          <w:bottom w:val="nil"/>
          <w:right w:val="nil"/>
          <w:between w:val="nil"/>
          <w:bar w:val="nil"/>
        </w:pBdr>
        <w:spacing w:after="0" w:line="235" w:lineRule="auto"/>
        <w:ind w:firstLine="567"/>
        <w:jc w:val="both"/>
        <w:rPr>
          <w:rFonts w:ascii="Times New Roman" w:eastAsia="Arial Unicode MS" w:hAnsi="Times New Roman" w:cs="Times New Roman"/>
          <w:sz w:val="24"/>
          <w:szCs w:val="24"/>
          <w:u w:color="000000"/>
          <w:bdr w:val="nil"/>
          <w:lang w:eastAsia="ru-RU"/>
        </w:rPr>
      </w:pPr>
      <w:r w:rsidRPr="00E012C5">
        <w:rPr>
          <w:rFonts w:ascii="Times New Roman" w:eastAsia="Arial Unicode MS" w:hAnsi="Times New Roman" w:cs="Times New Roman"/>
          <w:sz w:val="24"/>
          <w:szCs w:val="24"/>
          <w:u w:color="000000"/>
          <w:bdr w:val="nil"/>
          <w:lang w:eastAsia="ru-RU"/>
        </w:rPr>
        <w:t>За время проведения мероприятий сотрудники Госавтоинспекции задержали 8 водителей, управляющих транспортными средствами в состоянии опьянения, 3 из них совершили данные правонарушение повторно.</w:t>
      </w:r>
    </w:p>
    <w:p w:rsidR="00E012C5" w:rsidRPr="00E012C5" w:rsidRDefault="00E012C5" w:rsidP="00E012C5">
      <w:pPr>
        <w:pBdr>
          <w:top w:val="nil"/>
          <w:left w:val="nil"/>
          <w:bottom w:val="nil"/>
          <w:right w:val="nil"/>
          <w:between w:val="nil"/>
          <w:bar w:val="nil"/>
        </w:pBdr>
        <w:spacing w:after="0" w:line="235" w:lineRule="auto"/>
        <w:ind w:firstLine="567"/>
        <w:jc w:val="both"/>
        <w:rPr>
          <w:rFonts w:ascii="Times New Roman" w:eastAsia="Arial Unicode MS" w:hAnsi="Times New Roman" w:cs="Times New Roman"/>
          <w:color w:val="000000"/>
          <w:sz w:val="24"/>
          <w:szCs w:val="24"/>
          <w:u w:color="000000"/>
          <w:bdr w:val="nil"/>
          <w:lang w:eastAsia="ru-RU"/>
        </w:rPr>
      </w:pPr>
      <w:r w:rsidRPr="00E012C5">
        <w:rPr>
          <w:rFonts w:ascii="Times New Roman" w:eastAsia="Arial Unicode MS" w:hAnsi="Times New Roman" w:cs="Times New Roman"/>
          <w:color w:val="000000"/>
          <w:sz w:val="24"/>
          <w:szCs w:val="24"/>
          <w:u w:color="000000"/>
          <w:bdr w:val="nil"/>
          <w:lang w:eastAsia="ru-RU"/>
        </w:rPr>
        <w:t xml:space="preserve">В настоящее время управление автомобилем в состоянии опьянения наказывается административным штрафом в размере  30 тыс. рублей с лишением права управления </w:t>
      </w:r>
      <w:r w:rsidRPr="00E012C5">
        <w:rPr>
          <w:rFonts w:ascii="Times New Roman" w:eastAsia="Arial Unicode MS" w:hAnsi="Times New Roman" w:cs="Times New Roman"/>
          <w:color w:val="000000"/>
          <w:sz w:val="24"/>
          <w:szCs w:val="24"/>
          <w:u w:color="000000"/>
          <w:bdr w:val="nil"/>
          <w:lang w:eastAsia="ru-RU"/>
        </w:rPr>
        <w:lastRenderedPageBreak/>
        <w:t xml:space="preserve">транспортными средствами на срок от полутора до двух лет. За повторное нарушение водителя могут привлечь к уголовной ответственности, вплоть до лишения свободы. </w:t>
      </w:r>
    </w:p>
    <w:p w:rsidR="00E012C5" w:rsidRPr="00E012C5" w:rsidRDefault="00E012C5" w:rsidP="00E012C5">
      <w:pPr>
        <w:pBdr>
          <w:top w:val="nil"/>
          <w:left w:val="nil"/>
          <w:bottom w:val="nil"/>
          <w:right w:val="nil"/>
          <w:between w:val="nil"/>
          <w:bar w:val="nil"/>
        </w:pBdr>
        <w:spacing w:after="0" w:line="235" w:lineRule="auto"/>
        <w:ind w:firstLine="567"/>
        <w:jc w:val="both"/>
        <w:rPr>
          <w:rFonts w:ascii="Times New Roman" w:eastAsia="Arial Unicode MS" w:hAnsi="Times New Roman" w:cs="Times New Roman"/>
          <w:color w:val="000000"/>
          <w:sz w:val="24"/>
          <w:szCs w:val="24"/>
          <w:u w:color="000000"/>
          <w:bdr w:val="nil"/>
          <w:lang w:eastAsia="ru-RU"/>
        </w:rPr>
      </w:pPr>
      <w:r w:rsidRPr="00E012C5">
        <w:rPr>
          <w:rFonts w:ascii="Times New Roman" w:eastAsia="Arial Unicode MS" w:hAnsi="Times New Roman" w:cs="Arial Unicode MS"/>
          <w:sz w:val="24"/>
          <w:szCs w:val="24"/>
          <w:u w:color="000000"/>
          <w:bdr w:val="nil"/>
          <w:lang w:eastAsia="ru-RU"/>
        </w:rPr>
        <w:t xml:space="preserve">Госавтоинспекция призывает участников дорожного движения соблюдать ПДД РФ и быть вежливыми друг к другу!!! </w:t>
      </w:r>
    </w:p>
    <w:p w:rsidR="00E012C5" w:rsidRPr="00E012C5" w:rsidRDefault="00E012C5" w:rsidP="00E012C5">
      <w:pPr>
        <w:pBdr>
          <w:top w:val="nil"/>
          <w:left w:val="nil"/>
          <w:bottom w:val="nil"/>
          <w:right w:val="nil"/>
          <w:between w:val="nil"/>
          <w:bar w:val="nil"/>
        </w:pBdr>
        <w:spacing w:after="0" w:line="240" w:lineRule="auto"/>
        <w:jc w:val="both"/>
        <w:rPr>
          <w:rFonts w:ascii="Times New Roman" w:eastAsia="Arial Unicode MS" w:hAnsi="Times New Roman" w:cs="Arial Unicode MS"/>
          <w:color w:val="FF0000"/>
          <w:sz w:val="24"/>
          <w:szCs w:val="24"/>
          <w:u w:color="000000"/>
          <w:bdr w:val="nil"/>
          <w:lang w:eastAsia="ru-RU"/>
        </w:rPr>
      </w:pPr>
    </w:p>
    <w:p w:rsidR="00E012C5" w:rsidRP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r w:rsidRPr="00E012C5">
        <w:rPr>
          <w:rFonts w:ascii="Times New Roman" w:eastAsia="Times New Roman" w:hAnsi="Times New Roman" w:cs="Times New Roman"/>
          <w:color w:val="000000"/>
          <w:sz w:val="24"/>
          <w:szCs w:val="24"/>
          <w:lang w:eastAsia="ru-RU"/>
        </w:rPr>
        <w:t>------------------------------------------</w:t>
      </w:r>
    </w:p>
    <w:p w:rsidR="00E012C5" w:rsidRP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Pr="00E012C5" w:rsidRDefault="00E012C5" w:rsidP="00E012C5">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sz w:val="24"/>
          <w:szCs w:val="24"/>
          <w:u w:color="000000"/>
          <w:bdr w:val="nil"/>
          <w:lang w:eastAsia="ru-RU"/>
        </w:rPr>
      </w:pPr>
      <w:r w:rsidRPr="00E012C5">
        <w:rPr>
          <w:rFonts w:ascii="Times New Roman" w:eastAsia="Arial Unicode MS" w:hAnsi="Times New Roman" w:cs="Arial Unicode MS"/>
          <w:sz w:val="24"/>
          <w:szCs w:val="24"/>
          <w:u w:color="000000"/>
          <w:bdr w:val="nil"/>
          <w:lang w:eastAsia="ru-RU"/>
        </w:rPr>
        <w:t xml:space="preserve">В период с 29 по 31 марта 2022 года на территории Ордынского и </w:t>
      </w:r>
      <w:proofErr w:type="spellStart"/>
      <w:r w:rsidRPr="00E012C5">
        <w:rPr>
          <w:rFonts w:ascii="Times New Roman" w:eastAsia="Arial Unicode MS" w:hAnsi="Times New Roman" w:cs="Arial Unicode MS"/>
          <w:sz w:val="24"/>
          <w:szCs w:val="24"/>
          <w:u w:color="000000"/>
          <w:bdr w:val="nil"/>
          <w:lang w:eastAsia="ru-RU"/>
        </w:rPr>
        <w:t>Кочковского</w:t>
      </w:r>
      <w:proofErr w:type="spellEnd"/>
      <w:r w:rsidRPr="00E012C5">
        <w:rPr>
          <w:rFonts w:ascii="Times New Roman" w:eastAsia="Arial Unicode MS" w:hAnsi="Times New Roman" w:cs="Arial Unicode MS"/>
          <w:sz w:val="24"/>
          <w:szCs w:val="24"/>
          <w:u w:color="000000"/>
          <w:bdr w:val="nil"/>
          <w:lang w:eastAsia="ru-RU"/>
        </w:rPr>
        <w:t xml:space="preserve"> районов пройдет оперативно-профилактическое мероприятие под условным названием «Дебитор», направленное на соблюдение принципа неотвратимости наказания и взысканию штрафов, наложенных за административные правонарушения в сфере обеспечения безопасности дорожного движения. </w:t>
      </w:r>
    </w:p>
    <w:p w:rsidR="00E012C5" w:rsidRPr="00E012C5" w:rsidRDefault="00E012C5" w:rsidP="00E012C5">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sz w:val="24"/>
          <w:szCs w:val="24"/>
          <w:u w:color="000000"/>
          <w:bdr w:val="nil"/>
          <w:lang w:eastAsia="ru-RU"/>
        </w:rPr>
      </w:pPr>
      <w:r w:rsidRPr="00E012C5">
        <w:rPr>
          <w:rFonts w:ascii="Times New Roman" w:eastAsia="Arial Unicode MS" w:hAnsi="Times New Roman" w:cs="Arial Unicode MS"/>
          <w:sz w:val="24"/>
          <w:szCs w:val="24"/>
          <w:u w:color="000000"/>
          <w:bdr w:val="nil"/>
          <w:lang w:eastAsia="ru-RU"/>
        </w:rPr>
        <w:t xml:space="preserve">Госавтоинспекция напоминает, что за уклонение от исполнения административного наказания предусмотрена ответственность по ч. 1 ст. 20.25 КоАП РФ в виде штрафа в двукратном размере суммы неуплаченного административного штрафа, но не менее одной тысячи рублей либо административный арест до 15 суток, либо обязательные работы до 50 часов.  </w:t>
      </w:r>
    </w:p>
    <w:p w:rsidR="00E012C5" w:rsidRPr="00E012C5" w:rsidRDefault="00E012C5" w:rsidP="00E012C5">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sz w:val="24"/>
          <w:szCs w:val="24"/>
          <w:u w:color="000000"/>
          <w:bdr w:val="nil"/>
          <w:lang w:eastAsia="ru-RU"/>
        </w:rPr>
      </w:pPr>
      <w:r w:rsidRPr="00E012C5">
        <w:rPr>
          <w:rFonts w:ascii="Times New Roman" w:eastAsia="Arial Unicode MS" w:hAnsi="Times New Roman" w:cs="Arial Unicode MS"/>
          <w:sz w:val="24"/>
          <w:szCs w:val="24"/>
          <w:u w:color="000000"/>
          <w:bdr w:val="nil"/>
          <w:lang w:eastAsia="ru-RU"/>
        </w:rPr>
        <w:t xml:space="preserve">Госавтоинспекция призывает участников дорожного движения соблюдать ПДД РФ и быть вежливыми друг к другу!!! </w:t>
      </w:r>
    </w:p>
    <w:p w:rsidR="00E012C5" w:rsidRPr="00E012C5" w:rsidRDefault="00E012C5" w:rsidP="00E012C5">
      <w:pPr>
        <w:pBdr>
          <w:top w:val="nil"/>
          <w:left w:val="nil"/>
          <w:bottom w:val="nil"/>
          <w:right w:val="nil"/>
          <w:between w:val="nil"/>
          <w:bar w:val="nil"/>
        </w:pBdr>
        <w:spacing w:after="0" w:line="240" w:lineRule="auto"/>
        <w:jc w:val="both"/>
        <w:rPr>
          <w:rFonts w:ascii="Times New Roman" w:eastAsia="Arial Unicode MS" w:hAnsi="Times New Roman" w:cs="Arial Unicode MS"/>
          <w:color w:val="FF0000"/>
          <w:sz w:val="24"/>
          <w:szCs w:val="24"/>
          <w:u w:color="000000"/>
          <w:bdr w:val="nil"/>
          <w:lang w:eastAsia="ru-RU"/>
        </w:rPr>
      </w:pPr>
    </w:p>
    <w:p w:rsidR="00E012C5" w:rsidRP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r w:rsidRPr="00E012C5">
        <w:rPr>
          <w:rFonts w:ascii="Times New Roman" w:eastAsia="Times New Roman" w:hAnsi="Times New Roman" w:cs="Times New Roman"/>
          <w:color w:val="000000"/>
          <w:sz w:val="24"/>
          <w:szCs w:val="24"/>
          <w:lang w:eastAsia="ru-RU"/>
        </w:rPr>
        <w:t>---------------------------------------</w:t>
      </w:r>
    </w:p>
    <w:p w:rsidR="00E012C5" w:rsidRP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P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Pr="00E012C5" w:rsidRDefault="00E012C5" w:rsidP="00E012C5">
      <w:pPr>
        <w:tabs>
          <w:tab w:val="left" w:pos="851"/>
        </w:tabs>
        <w:spacing w:after="0" w:line="240" w:lineRule="auto"/>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С 27 марта по 2 апреля 2022 года на территории Ордынского района выявлено 28 административных правонарушений, из которых: 9 нарушений общественного порядка.</w:t>
      </w:r>
    </w:p>
    <w:p w:rsidR="00E012C5" w:rsidRPr="00E012C5" w:rsidRDefault="00E012C5" w:rsidP="00E012C5">
      <w:pPr>
        <w:tabs>
          <w:tab w:val="left" w:pos="851"/>
        </w:tabs>
        <w:spacing w:after="0" w:line="240" w:lineRule="auto"/>
        <w:jc w:val="both"/>
        <w:rPr>
          <w:rFonts w:ascii="Times New Roman" w:eastAsia="Calibri" w:hAnsi="Times New Roman" w:cs="Times New Roman"/>
          <w:sz w:val="24"/>
          <w:szCs w:val="24"/>
          <w:lang w:eastAsia="ru-RU"/>
        </w:rPr>
      </w:pPr>
      <w:r w:rsidRPr="00E012C5">
        <w:rPr>
          <w:rFonts w:ascii="Times New Roman" w:eastAsia="Times New Roman" w:hAnsi="Times New Roman" w:cs="Times New Roman"/>
          <w:color w:val="FF0000"/>
          <w:sz w:val="24"/>
          <w:szCs w:val="24"/>
          <w:lang w:eastAsia="ru-RU"/>
        </w:rPr>
        <w:tab/>
      </w:r>
      <w:r w:rsidRPr="00E012C5">
        <w:rPr>
          <w:rFonts w:ascii="Times New Roman" w:eastAsia="Times New Roman" w:hAnsi="Times New Roman" w:cs="Times New Roman"/>
          <w:sz w:val="24"/>
          <w:szCs w:val="24"/>
          <w:lang w:eastAsia="ru-RU"/>
        </w:rPr>
        <w:t>На дорогах Ордынского района инспекторами ДПС ГИБДД МО МВД России «Ордынский» в</w:t>
      </w:r>
      <w:r w:rsidRPr="00E012C5">
        <w:rPr>
          <w:rFonts w:ascii="Times New Roman" w:eastAsia="Calibri" w:hAnsi="Times New Roman" w:cs="Times New Roman"/>
          <w:sz w:val="24"/>
          <w:szCs w:val="24"/>
          <w:lang w:eastAsia="ru-RU"/>
        </w:rPr>
        <w:t xml:space="preserve">ыявлено 147 </w:t>
      </w:r>
      <w:r w:rsidRPr="00E012C5">
        <w:rPr>
          <w:rFonts w:ascii="Times New Roman" w:eastAsia="Times New Roman" w:hAnsi="Times New Roman" w:cs="Times New Roman"/>
          <w:sz w:val="24"/>
          <w:szCs w:val="24"/>
          <w:lang w:eastAsia="ru-RU"/>
        </w:rPr>
        <w:t>административных право</w:t>
      </w:r>
      <w:r w:rsidRPr="00E012C5">
        <w:rPr>
          <w:rFonts w:ascii="Times New Roman" w:eastAsia="Calibri" w:hAnsi="Times New Roman" w:cs="Times New Roman"/>
          <w:sz w:val="24"/>
          <w:szCs w:val="24"/>
          <w:lang w:eastAsia="ru-RU"/>
        </w:rPr>
        <w:t>нарушений</w:t>
      </w:r>
      <w:r w:rsidRPr="00E012C5">
        <w:rPr>
          <w:rFonts w:ascii="Times New Roman" w:eastAsia="Times New Roman" w:hAnsi="Times New Roman" w:cs="Times New Roman"/>
          <w:sz w:val="24"/>
          <w:szCs w:val="24"/>
          <w:lang w:eastAsia="ru-RU"/>
        </w:rPr>
        <w:t xml:space="preserve"> в области дорожного движения</w:t>
      </w:r>
      <w:r w:rsidRPr="00E012C5">
        <w:rPr>
          <w:rFonts w:ascii="Times New Roman" w:eastAsia="Calibri" w:hAnsi="Times New Roman" w:cs="Times New Roman"/>
          <w:sz w:val="24"/>
          <w:szCs w:val="24"/>
          <w:lang w:eastAsia="ru-RU"/>
        </w:rPr>
        <w:t>, 7 водителей управляли транспортными средствами, находясь в состоянии опьянения. 3 водителя управляли транспортными средствами, не имея такого права, 2 водителя выехали на встречную полосу движения,  13</w:t>
      </w:r>
      <w:r w:rsidRPr="00E012C5">
        <w:rPr>
          <w:rFonts w:ascii="Times New Roman" w:eastAsia="Calibri" w:hAnsi="Times New Roman" w:cs="Times New Roman"/>
          <w:color w:val="FF0000"/>
          <w:sz w:val="24"/>
          <w:szCs w:val="24"/>
          <w:lang w:eastAsia="ru-RU"/>
        </w:rPr>
        <w:t xml:space="preserve"> </w:t>
      </w:r>
      <w:r w:rsidRPr="00E012C5">
        <w:rPr>
          <w:rFonts w:ascii="Times New Roman" w:eastAsia="Calibri" w:hAnsi="Times New Roman" w:cs="Times New Roman"/>
          <w:sz w:val="24"/>
          <w:szCs w:val="24"/>
          <w:lang w:eastAsia="ru-RU"/>
        </w:rPr>
        <w:t>водителей нарушили правила перевозки детей.</w:t>
      </w:r>
    </w:p>
    <w:p w:rsidR="00E012C5" w:rsidRPr="00E012C5" w:rsidRDefault="00E012C5" w:rsidP="00E012C5">
      <w:pPr>
        <w:tabs>
          <w:tab w:val="left" w:pos="851"/>
        </w:tabs>
        <w:spacing w:after="0" w:line="240" w:lineRule="auto"/>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Госавтоинспекция призывает участников дорожного движения соблюдать ПДД РФ. </w:t>
      </w:r>
    </w:p>
    <w:p w:rsidR="00E012C5" w:rsidRPr="00E012C5" w:rsidRDefault="00E012C5" w:rsidP="00E012C5">
      <w:pPr>
        <w:spacing w:after="0" w:line="240" w:lineRule="auto"/>
        <w:rPr>
          <w:rFonts w:ascii="Times New Roman" w:eastAsia="Times New Roman" w:hAnsi="Times New Roman" w:cs="Times New Roman"/>
          <w:sz w:val="24"/>
          <w:szCs w:val="24"/>
          <w:lang w:eastAsia="ru-RU"/>
        </w:rPr>
      </w:pPr>
      <w:r w:rsidRPr="00E012C5">
        <w:rPr>
          <w:rFonts w:ascii="Times New Roman" w:eastAsia="Times New Roman" w:hAnsi="Times New Roman" w:cs="Times New Roman"/>
          <w:color w:val="000000"/>
          <w:sz w:val="24"/>
          <w:szCs w:val="24"/>
          <w:shd w:val="clear" w:color="auto" w:fill="FFFFFF"/>
          <w:lang w:eastAsia="ru-RU"/>
        </w:rPr>
        <w:t>Межмуниципальный</w:t>
      </w:r>
      <w:r w:rsidRPr="00E012C5">
        <w:rPr>
          <w:rFonts w:ascii="Times New Roman" w:eastAsia="Times New Roman" w:hAnsi="Times New Roman" w:cs="Times New Roman"/>
          <w:color w:val="000000"/>
          <w:sz w:val="24"/>
          <w:szCs w:val="24"/>
          <w:lang w:eastAsia="ru-RU"/>
        </w:rPr>
        <w:t xml:space="preserve"> </w:t>
      </w:r>
      <w:r w:rsidRPr="00E012C5">
        <w:rPr>
          <w:rFonts w:ascii="Times New Roman" w:eastAsia="Times New Roman" w:hAnsi="Times New Roman" w:cs="Times New Roman"/>
          <w:color w:val="000000"/>
          <w:sz w:val="24"/>
          <w:szCs w:val="24"/>
          <w:shd w:val="clear" w:color="auto" w:fill="FFFFFF"/>
          <w:lang w:eastAsia="ru-RU"/>
        </w:rPr>
        <w:t>отдел МВД России «Ордынский» осуществляет прием</w:t>
      </w:r>
      <w:r w:rsidRPr="00E012C5">
        <w:rPr>
          <w:rFonts w:ascii="Times New Roman" w:eastAsia="Times New Roman" w:hAnsi="Times New Roman" w:cs="Times New Roman"/>
          <w:color w:val="000000"/>
          <w:sz w:val="24"/>
          <w:szCs w:val="24"/>
          <w:lang w:eastAsia="ru-RU"/>
        </w:rPr>
        <w:br/>
      </w:r>
      <w:r w:rsidRPr="00E012C5">
        <w:rPr>
          <w:rFonts w:ascii="Times New Roman" w:eastAsia="Times New Roman" w:hAnsi="Times New Roman" w:cs="Times New Roman"/>
          <w:color w:val="000000"/>
          <w:sz w:val="24"/>
          <w:szCs w:val="24"/>
          <w:shd w:val="clear" w:color="auto" w:fill="FFFFFF"/>
          <w:lang w:eastAsia="ru-RU"/>
        </w:rPr>
        <w:t>граждан в возрасте от 18 до 40 лет, имеющих образование не ниже среднего</w:t>
      </w:r>
      <w:r w:rsidRPr="00E012C5">
        <w:rPr>
          <w:rFonts w:ascii="Times New Roman" w:eastAsia="Times New Roman" w:hAnsi="Times New Roman" w:cs="Times New Roman"/>
          <w:color w:val="000000"/>
          <w:sz w:val="24"/>
          <w:szCs w:val="24"/>
          <w:lang w:eastAsia="ru-RU"/>
        </w:rPr>
        <w:br/>
      </w:r>
      <w:r w:rsidRPr="00E012C5">
        <w:rPr>
          <w:rFonts w:ascii="Times New Roman" w:eastAsia="Times New Roman" w:hAnsi="Times New Roman" w:cs="Times New Roman"/>
          <w:color w:val="000000"/>
          <w:sz w:val="24"/>
          <w:szCs w:val="24"/>
          <w:shd w:val="clear" w:color="auto" w:fill="FFFFFF"/>
          <w:lang w:eastAsia="ru-RU"/>
        </w:rPr>
        <w:t xml:space="preserve">полного, отслуживших в Вооруженных Силах для замещения вакантных </w:t>
      </w:r>
      <w:r w:rsidRPr="00E012C5">
        <w:rPr>
          <w:rFonts w:ascii="Times New Roman" w:eastAsia="Times New Roman" w:hAnsi="Times New Roman" w:cs="Times New Roman"/>
          <w:sz w:val="24"/>
          <w:szCs w:val="24"/>
          <w:shd w:val="clear" w:color="auto" w:fill="FFFFFF"/>
          <w:lang w:eastAsia="ru-RU"/>
        </w:rPr>
        <w:t>должностей:</w:t>
      </w:r>
      <w:r w:rsidRPr="00E012C5">
        <w:rPr>
          <w:rFonts w:ascii="Times New Roman" w:eastAsia="Times New Roman" w:hAnsi="Times New Roman" w:cs="Times New Roman"/>
          <w:sz w:val="24"/>
          <w:szCs w:val="24"/>
          <w:lang w:eastAsia="ru-RU"/>
        </w:rPr>
        <w:t xml:space="preserve"> </w:t>
      </w:r>
      <w:r w:rsidRPr="00E012C5">
        <w:rPr>
          <w:rFonts w:ascii="Times New Roman" w:eastAsia="Times New Roman" w:hAnsi="Times New Roman" w:cs="Times New Roman"/>
          <w:sz w:val="24"/>
          <w:szCs w:val="24"/>
          <w:shd w:val="clear" w:color="auto" w:fill="FFFFFF"/>
          <w:lang w:eastAsia="ru-RU"/>
        </w:rPr>
        <w:t>полицейский</w:t>
      </w:r>
      <w:r w:rsidRPr="00E012C5">
        <w:rPr>
          <w:rFonts w:ascii="Times New Roman" w:eastAsia="Times New Roman" w:hAnsi="Times New Roman" w:cs="Times New Roman"/>
          <w:sz w:val="24"/>
          <w:szCs w:val="24"/>
          <w:lang w:eastAsia="ru-RU"/>
        </w:rPr>
        <w:t xml:space="preserve"> </w:t>
      </w:r>
      <w:r w:rsidRPr="00E012C5">
        <w:rPr>
          <w:rFonts w:ascii="Times New Roman" w:eastAsia="Times New Roman" w:hAnsi="Times New Roman" w:cs="Times New Roman"/>
          <w:sz w:val="24"/>
          <w:szCs w:val="24"/>
          <w:shd w:val="clear" w:color="auto" w:fill="FFFFFF"/>
          <w:lang w:eastAsia="ru-RU"/>
        </w:rPr>
        <w:t>изолятора временного содержания, полицейский отделения патрульно-постовой</w:t>
      </w:r>
      <w:r w:rsidRPr="00E012C5">
        <w:rPr>
          <w:rFonts w:ascii="Times New Roman" w:eastAsia="Times New Roman" w:hAnsi="Times New Roman" w:cs="Times New Roman"/>
          <w:sz w:val="24"/>
          <w:szCs w:val="24"/>
          <w:lang w:eastAsia="ru-RU"/>
        </w:rPr>
        <w:t xml:space="preserve"> </w:t>
      </w:r>
      <w:r w:rsidRPr="00E012C5">
        <w:rPr>
          <w:rFonts w:ascii="Times New Roman" w:eastAsia="Times New Roman" w:hAnsi="Times New Roman" w:cs="Times New Roman"/>
          <w:sz w:val="24"/>
          <w:szCs w:val="24"/>
          <w:shd w:val="clear" w:color="auto" w:fill="FFFFFF"/>
          <w:lang w:eastAsia="ru-RU"/>
        </w:rPr>
        <w:t>службы полиции, участковый уполномоченный полиции, помощник оперативного</w:t>
      </w:r>
      <w:r w:rsidRPr="00E012C5">
        <w:rPr>
          <w:rFonts w:ascii="Times New Roman" w:eastAsia="Times New Roman" w:hAnsi="Times New Roman" w:cs="Times New Roman"/>
          <w:sz w:val="24"/>
          <w:szCs w:val="24"/>
          <w:lang w:eastAsia="ru-RU"/>
        </w:rPr>
        <w:t xml:space="preserve"> </w:t>
      </w:r>
      <w:r w:rsidRPr="00E012C5">
        <w:rPr>
          <w:rFonts w:ascii="Times New Roman" w:eastAsia="Times New Roman" w:hAnsi="Times New Roman" w:cs="Times New Roman"/>
          <w:sz w:val="24"/>
          <w:szCs w:val="24"/>
          <w:shd w:val="clear" w:color="auto" w:fill="FFFFFF"/>
          <w:lang w:eastAsia="ru-RU"/>
        </w:rPr>
        <w:t>дежурного дежурной части.</w:t>
      </w:r>
      <w:r w:rsidRPr="00E012C5">
        <w:rPr>
          <w:rFonts w:ascii="Times New Roman" w:eastAsia="Times New Roman" w:hAnsi="Times New Roman" w:cs="Times New Roman"/>
          <w:sz w:val="24"/>
          <w:szCs w:val="24"/>
          <w:lang w:eastAsia="ru-RU"/>
        </w:rPr>
        <w:t xml:space="preserve"> </w:t>
      </w:r>
    </w:p>
    <w:p w:rsidR="00E012C5" w:rsidRPr="00E012C5" w:rsidRDefault="00E012C5" w:rsidP="00E012C5">
      <w:pPr>
        <w:spacing w:after="0" w:line="240" w:lineRule="auto"/>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shd w:val="clear" w:color="auto" w:fill="FFFFFF"/>
          <w:lang w:eastAsia="ru-RU"/>
        </w:rPr>
        <w:t>По всем</w:t>
      </w:r>
      <w:r w:rsidRPr="00E012C5">
        <w:rPr>
          <w:rFonts w:ascii="Times New Roman" w:eastAsia="Times New Roman" w:hAnsi="Times New Roman" w:cs="Times New Roman"/>
          <w:sz w:val="24"/>
          <w:szCs w:val="24"/>
          <w:lang w:eastAsia="ru-RU"/>
        </w:rPr>
        <w:t xml:space="preserve"> </w:t>
      </w:r>
      <w:r w:rsidRPr="00E012C5">
        <w:rPr>
          <w:rFonts w:ascii="Times New Roman" w:eastAsia="Times New Roman" w:hAnsi="Times New Roman" w:cs="Times New Roman"/>
          <w:sz w:val="24"/>
          <w:szCs w:val="24"/>
          <w:shd w:val="clear" w:color="auto" w:fill="FFFFFF"/>
          <w:lang w:eastAsia="ru-RU"/>
        </w:rPr>
        <w:t>вопросам обращаться в Межмуниципальный отдел МВД России «Ордынский» по</w:t>
      </w:r>
      <w:r w:rsidRPr="00E012C5">
        <w:rPr>
          <w:rFonts w:ascii="Times New Roman" w:eastAsia="Times New Roman" w:hAnsi="Times New Roman" w:cs="Times New Roman"/>
          <w:sz w:val="24"/>
          <w:szCs w:val="24"/>
          <w:lang w:eastAsia="ru-RU"/>
        </w:rPr>
        <w:br/>
      </w:r>
      <w:r w:rsidRPr="00E012C5">
        <w:rPr>
          <w:rFonts w:ascii="Times New Roman" w:eastAsia="Times New Roman" w:hAnsi="Times New Roman" w:cs="Times New Roman"/>
          <w:sz w:val="24"/>
          <w:szCs w:val="24"/>
          <w:shd w:val="clear" w:color="auto" w:fill="FFFFFF"/>
          <w:lang w:eastAsia="ru-RU"/>
        </w:rPr>
        <w:t xml:space="preserve">адресу: </w:t>
      </w:r>
      <w:proofErr w:type="spellStart"/>
      <w:r w:rsidRPr="00E012C5">
        <w:rPr>
          <w:rFonts w:ascii="Times New Roman" w:eastAsia="Times New Roman" w:hAnsi="Times New Roman" w:cs="Times New Roman"/>
          <w:sz w:val="24"/>
          <w:szCs w:val="24"/>
          <w:shd w:val="clear" w:color="auto" w:fill="FFFFFF"/>
          <w:lang w:eastAsia="ru-RU"/>
        </w:rPr>
        <w:t>р.п</w:t>
      </w:r>
      <w:proofErr w:type="spellEnd"/>
      <w:r w:rsidRPr="00E012C5">
        <w:rPr>
          <w:rFonts w:ascii="Times New Roman" w:eastAsia="Times New Roman" w:hAnsi="Times New Roman" w:cs="Times New Roman"/>
          <w:sz w:val="24"/>
          <w:szCs w:val="24"/>
          <w:shd w:val="clear" w:color="auto" w:fill="FFFFFF"/>
          <w:lang w:eastAsia="ru-RU"/>
        </w:rPr>
        <w:t xml:space="preserve">. </w:t>
      </w:r>
      <w:proofErr w:type="gramStart"/>
      <w:r w:rsidRPr="00E012C5">
        <w:rPr>
          <w:rFonts w:ascii="Times New Roman" w:eastAsia="Times New Roman" w:hAnsi="Times New Roman" w:cs="Times New Roman"/>
          <w:sz w:val="24"/>
          <w:szCs w:val="24"/>
          <w:shd w:val="clear" w:color="auto" w:fill="FFFFFF"/>
          <w:lang w:eastAsia="ru-RU"/>
        </w:rPr>
        <w:t>Ордынское</w:t>
      </w:r>
      <w:proofErr w:type="gramEnd"/>
      <w:r w:rsidRPr="00E012C5">
        <w:rPr>
          <w:rFonts w:ascii="Times New Roman" w:eastAsia="Times New Roman" w:hAnsi="Times New Roman" w:cs="Times New Roman"/>
          <w:sz w:val="24"/>
          <w:szCs w:val="24"/>
          <w:shd w:val="clear" w:color="auto" w:fill="FFFFFF"/>
          <w:lang w:eastAsia="ru-RU"/>
        </w:rPr>
        <w:t>, </w:t>
      </w:r>
      <w:r w:rsidRPr="00E012C5">
        <w:rPr>
          <w:rFonts w:ascii="Times New Roman" w:eastAsia="Times New Roman" w:hAnsi="Times New Roman" w:cs="Times New Roman"/>
          <w:color w:val="000000"/>
          <w:sz w:val="24"/>
          <w:szCs w:val="24"/>
          <w:shd w:val="clear" w:color="auto" w:fill="FFFFFF"/>
          <w:lang w:eastAsia="ru-RU"/>
        </w:rPr>
        <w:t>ул. Революции, 19</w:t>
      </w:r>
      <w:r w:rsidRPr="00E012C5">
        <w:rPr>
          <w:rFonts w:ascii="Times New Roman" w:eastAsia="Times New Roman" w:hAnsi="Times New Roman" w:cs="Times New Roman"/>
          <w:sz w:val="24"/>
          <w:szCs w:val="24"/>
          <w:shd w:val="clear" w:color="auto" w:fill="FFFFFF"/>
          <w:lang w:eastAsia="ru-RU"/>
        </w:rPr>
        <w:t>.</w:t>
      </w:r>
      <w:r w:rsidRPr="00E012C5">
        <w:rPr>
          <w:rFonts w:ascii="Times New Roman" w:eastAsia="Times New Roman" w:hAnsi="Times New Roman" w:cs="Times New Roman"/>
          <w:sz w:val="24"/>
          <w:szCs w:val="24"/>
          <w:lang w:eastAsia="ru-RU"/>
        </w:rPr>
        <w:br/>
      </w:r>
      <w:r w:rsidRPr="00E012C5">
        <w:rPr>
          <w:rFonts w:ascii="Times New Roman" w:eastAsia="Times New Roman" w:hAnsi="Times New Roman" w:cs="Times New Roman"/>
          <w:sz w:val="24"/>
          <w:szCs w:val="24"/>
          <w:shd w:val="clear" w:color="auto" w:fill="FFFFFF"/>
          <w:lang w:eastAsia="ru-RU"/>
        </w:rPr>
        <w:t>телефон: 23-007</w:t>
      </w:r>
    </w:p>
    <w:p w:rsidR="00E012C5" w:rsidRPr="00E012C5" w:rsidRDefault="00E012C5" w:rsidP="00E012C5">
      <w:pPr>
        <w:spacing w:after="0" w:line="240" w:lineRule="auto"/>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w:t>
      </w: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Pr="0060744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607445" w:rsidRDefault="00607445" w:rsidP="00335254">
      <w:pPr>
        <w:spacing w:after="0" w:line="240" w:lineRule="auto"/>
        <w:jc w:val="center"/>
        <w:rPr>
          <w:rFonts w:ascii="Times New Roman" w:eastAsia="Times New Roman" w:hAnsi="Times New Roman" w:cs="Times New Roman"/>
          <w:color w:val="000000"/>
          <w:sz w:val="24"/>
          <w:szCs w:val="24"/>
          <w:lang w:eastAsia="ru-RU"/>
        </w:rPr>
      </w:pPr>
      <w:r>
        <w:rPr>
          <w:rFonts w:cs="Calibri"/>
          <w:noProof/>
          <w:lang w:eastAsia="ru-RU"/>
        </w:rPr>
        <w:lastRenderedPageBreak/>
        <w:drawing>
          <wp:inline distT="0" distB="0" distL="0" distR="0">
            <wp:extent cx="2352675"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60744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60744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607445" w:rsidRPr="00607445" w:rsidRDefault="00607445" w:rsidP="00607445">
      <w:pPr>
        <w:spacing w:after="0" w:line="240" w:lineRule="auto"/>
        <w:jc w:val="center"/>
        <w:rPr>
          <w:rFonts w:ascii="Times New Roman" w:eastAsia="Times New Roman" w:hAnsi="Times New Roman" w:cs="Times New Roman"/>
          <w:b/>
          <w:sz w:val="24"/>
          <w:szCs w:val="24"/>
          <w:lang w:eastAsia="ru-RU"/>
        </w:rPr>
      </w:pPr>
      <w:r w:rsidRPr="00607445">
        <w:rPr>
          <w:rFonts w:ascii="Times New Roman" w:eastAsia="Times New Roman" w:hAnsi="Times New Roman" w:cs="Times New Roman"/>
          <w:b/>
          <w:sz w:val="24"/>
          <w:szCs w:val="24"/>
          <w:lang w:eastAsia="ru-RU"/>
        </w:rPr>
        <w:t xml:space="preserve">«Горячая» телефонная линия </w:t>
      </w:r>
    </w:p>
    <w:p w:rsidR="00607445" w:rsidRPr="00607445" w:rsidRDefault="00607445" w:rsidP="00607445">
      <w:pPr>
        <w:spacing w:after="0" w:line="240" w:lineRule="auto"/>
        <w:jc w:val="center"/>
        <w:rPr>
          <w:rFonts w:ascii="Times New Roman" w:eastAsia="Times New Roman" w:hAnsi="Times New Roman" w:cs="Times New Roman"/>
          <w:b/>
          <w:sz w:val="24"/>
          <w:szCs w:val="24"/>
          <w:lang w:eastAsia="ru-RU"/>
        </w:rPr>
      </w:pPr>
      <w:r w:rsidRPr="00607445">
        <w:rPr>
          <w:rFonts w:ascii="Times New Roman" w:eastAsia="Times New Roman" w:hAnsi="Times New Roman" w:cs="Times New Roman"/>
          <w:b/>
          <w:sz w:val="24"/>
          <w:szCs w:val="24"/>
          <w:lang w:eastAsia="ru-RU"/>
        </w:rPr>
        <w:t>по проблемным вопросам, возникающим в связи с изменением законодательства или практики Управления</w:t>
      </w:r>
    </w:p>
    <w:p w:rsidR="00607445" w:rsidRPr="00607445" w:rsidRDefault="00607445" w:rsidP="00607445">
      <w:pPr>
        <w:spacing w:after="0" w:line="240" w:lineRule="auto"/>
        <w:jc w:val="center"/>
        <w:rPr>
          <w:rFonts w:ascii="Times New Roman" w:eastAsia="Times New Roman" w:hAnsi="Times New Roman" w:cs="Times New Roman"/>
          <w:b/>
          <w:sz w:val="24"/>
          <w:szCs w:val="24"/>
          <w:lang w:eastAsia="ru-RU"/>
        </w:rPr>
      </w:pPr>
    </w:p>
    <w:p w:rsidR="00607445" w:rsidRPr="00607445" w:rsidRDefault="00607445" w:rsidP="00607445">
      <w:pPr>
        <w:spacing w:after="0" w:line="240" w:lineRule="auto"/>
        <w:ind w:firstLine="709"/>
        <w:jc w:val="both"/>
        <w:rPr>
          <w:rFonts w:ascii="Times New Roman" w:eastAsia="Times New Roman" w:hAnsi="Times New Roman" w:cs="Times New Roman"/>
          <w:sz w:val="24"/>
          <w:szCs w:val="24"/>
          <w:lang w:eastAsia="ru-RU"/>
        </w:rPr>
      </w:pPr>
    </w:p>
    <w:p w:rsidR="00607445" w:rsidRPr="00607445" w:rsidRDefault="00607445" w:rsidP="00607445">
      <w:pPr>
        <w:spacing w:after="0" w:line="240" w:lineRule="auto"/>
        <w:ind w:firstLine="709"/>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 xml:space="preserve">31.03.2022 Ордынский отдел Управления </w:t>
      </w:r>
      <w:proofErr w:type="spellStart"/>
      <w:r w:rsidRPr="00607445">
        <w:rPr>
          <w:rFonts w:ascii="Times New Roman" w:eastAsia="Times New Roman" w:hAnsi="Times New Roman" w:cs="Times New Roman"/>
          <w:sz w:val="24"/>
          <w:szCs w:val="24"/>
          <w:lang w:eastAsia="ru-RU"/>
        </w:rPr>
        <w:t>Росреестра</w:t>
      </w:r>
      <w:proofErr w:type="spellEnd"/>
      <w:r w:rsidRPr="00607445">
        <w:rPr>
          <w:rFonts w:ascii="Times New Roman" w:eastAsia="Times New Roman" w:hAnsi="Times New Roman" w:cs="Times New Roman"/>
          <w:sz w:val="24"/>
          <w:szCs w:val="24"/>
          <w:lang w:eastAsia="ru-RU"/>
        </w:rPr>
        <w:t xml:space="preserve"> по Новосибирской области проведет  «горячую» телефонную линию по проблемным вопросам, возникающим в связи с изменением законодательства или практики Управления.</w:t>
      </w:r>
    </w:p>
    <w:p w:rsidR="00607445" w:rsidRPr="00607445" w:rsidRDefault="00607445" w:rsidP="00607445">
      <w:pPr>
        <w:spacing w:after="0" w:line="240" w:lineRule="auto"/>
        <w:ind w:firstLine="709"/>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В рамках «горячей» телефонной линии специалисты Ордынского отдела проведут консультации по следующим вопросам:</w:t>
      </w:r>
    </w:p>
    <w:p w:rsidR="00607445" w:rsidRPr="00607445" w:rsidRDefault="00607445" w:rsidP="00607445">
      <w:pPr>
        <w:spacing w:after="0" w:line="240" w:lineRule="auto"/>
        <w:ind w:firstLine="709"/>
        <w:jc w:val="both"/>
        <w:rPr>
          <w:rFonts w:ascii="Times New Roman" w:eastAsia="Times New Roman" w:hAnsi="Times New Roman" w:cs="Times New Roman"/>
          <w:sz w:val="24"/>
          <w:szCs w:val="24"/>
          <w:lang w:eastAsia="ru-RU"/>
        </w:rPr>
      </w:pPr>
    </w:p>
    <w:p w:rsidR="00607445" w:rsidRPr="00607445" w:rsidRDefault="00607445" w:rsidP="0060744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Как получить документы фонда данных землеустройства?</w:t>
      </w:r>
    </w:p>
    <w:p w:rsidR="00607445" w:rsidRPr="00607445" w:rsidRDefault="00607445" w:rsidP="0060744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Как изменить кадастровую стоимость?</w:t>
      </w:r>
    </w:p>
    <w:p w:rsidR="00607445" w:rsidRPr="00607445" w:rsidRDefault="00607445" w:rsidP="0060744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Дачная амнистия.</w:t>
      </w:r>
    </w:p>
    <w:p w:rsidR="00607445" w:rsidRPr="00607445" w:rsidRDefault="00607445" w:rsidP="0060744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О юридической силе электронных документов.</w:t>
      </w:r>
    </w:p>
    <w:p w:rsidR="00607445" w:rsidRPr="00607445" w:rsidRDefault="00607445" w:rsidP="0060744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Иные вопросы, касающиеся деятельности Управления.</w:t>
      </w:r>
    </w:p>
    <w:p w:rsidR="00607445" w:rsidRPr="00607445" w:rsidRDefault="00607445" w:rsidP="00607445">
      <w:pPr>
        <w:spacing w:after="0" w:line="240" w:lineRule="auto"/>
        <w:ind w:firstLine="709"/>
        <w:jc w:val="both"/>
        <w:rPr>
          <w:rFonts w:ascii="Times New Roman" w:eastAsia="Times New Roman" w:hAnsi="Times New Roman" w:cs="Times New Roman"/>
          <w:sz w:val="24"/>
          <w:szCs w:val="24"/>
          <w:lang w:eastAsia="ru-RU"/>
        </w:rPr>
      </w:pPr>
    </w:p>
    <w:p w:rsidR="00607445" w:rsidRPr="00607445" w:rsidRDefault="00607445" w:rsidP="00607445">
      <w:pPr>
        <w:spacing w:after="0" w:line="240" w:lineRule="auto"/>
        <w:ind w:firstLine="709"/>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 xml:space="preserve">Звонки будут приниматься с 9 до 12 часов по телефону: </w:t>
      </w:r>
    </w:p>
    <w:p w:rsidR="00607445" w:rsidRPr="00607445" w:rsidRDefault="00607445" w:rsidP="00607445">
      <w:pPr>
        <w:spacing w:after="0" w:line="240" w:lineRule="auto"/>
        <w:jc w:val="both"/>
        <w:rPr>
          <w:rFonts w:ascii="Times New Roman" w:eastAsia="Times New Roman" w:hAnsi="Times New Roman" w:cs="Times New Roman"/>
          <w:sz w:val="24"/>
          <w:szCs w:val="24"/>
          <w:lang w:eastAsia="ru-RU"/>
        </w:rPr>
      </w:pPr>
      <w:r w:rsidRPr="00607445">
        <w:rPr>
          <w:rFonts w:ascii="Times New Roman" w:eastAsia="Times New Roman" w:hAnsi="Times New Roman" w:cs="Times New Roman"/>
          <w:sz w:val="24"/>
          <w:szCs w:val="24"/>
          <w:lang w:eastAsia="ru-RU"/>
        </w:rPr>
        <w:t xml:space="preserve">8 (383) 59 23 563. </w:t>
      </w:r>
    </w:p>
    <w:p w:rsidR="00607445" w:rsidRPr="00607445" w:rsidRDefault="00607445" w:rsidP="00607445">
      <w:pPr>
        <w:spacing w:after="0" w:line="240" w:lineRule="auto"/>
        <w:ind w:firstLine="708"/>
        <w:jc w:val="right"/>
        <w:rPr>
          <w:rFonts w:ascii="Times New Roman" w:eastAsia="Times New Roman" w:hAnsi="Times New Roman" w:cs="Times New Roman"/>
          <w:b/>
          <w:i/>
          <w:color w:val="000000"/>
          <w:sz w:val="24"/>
          <w:szCs w:val="24"/>
          <w:lang w:val="x-none" w:eastAsia="x-none"/>
        </w:rPr>
      </w:pPr>
      <w:r w:rsidRPr="00607445">
        <w:rPr>
          <w:rFonts w:ascii="Times New Roman" w:eastAsia="Times New Roman" w:hAnsi="Times New Roman" w:cs="Times New Roman"/>
          <w:b/>
          <w:i/>
          <w:color w:val="000000"/>
          <w:sz w:val="24"/>
          <w:szCs w:val="24"/>
          <w:lang w:val="x-none" w:eastAsia="x-none"/>
        </w:rPr>
        <w:t xml:space="preserve">Материал подготовлен Ордынским отделом </w:t>
      </w:r>
    </w:p>
    <w:p w:rsidR="00607445" w:rsidRPr="00607445" w:rsidRDefault="00607445" w:rsidP="00607445">
      <w:pPr>
        <w:spacing w:after="0" w:line="240" w:lineRule="auto"/>
        <w:jc w:val="center"/>
        <w:rPr>
          <w:rFonts w:ascii="Times New Roman" w:eastAsia="Times New Roman" w:hAnsi="Times New Roman" w:cs="Times New Roman"/>
          <w:color w:val="000000"/>
          <w:sz w:val="24"/>
          <w:szCs w:val="24"/>
          <w:lang w:eastAsia="ru-RU"/>
        </w:rPr>
      </w:pPr>
      <w:r w:rsidRPr="00607445">
        <w:rPr>
          <w:rFonts w:ascii="Times New Roman" w:eastAsia="Times New Roman" w:hAnsi="Times New Roman" w:cs="Times New Roman"/>
          <w:b/>
          <w:i/>
          <w:color w:val="000000"/>
          <w:sz w:val="24"/>
          <w:szCs w:val="24"/>
          <w:lang w:eastAsia="ru-RU"/>
        </w:rPr>
        <w:t xml:space="preserve">Управления </w:t>
      </w:r>
      <w:proofErr w:type="spellStart"/>
      <w:r w:rsidRPr="00607445">
        <w:rPr>
          <w:rFonts w:ascii="Times New Roman" w:eastAsia="Times New Roman" w:hAnsi="Times New Roman" w:cs="Times New Roman"/>
          <w:b/>
          <w:i/>
          <w:color w:val="000000"/>
          <w:sz w:val="24"/>
          <w:szCs w:val="24"/>
          <w:lang w:eastAsia="ru-RU"/>
        </w:rPr>
        <w:t>Росреестра</w:t>
      </w:r>
      <w:proofErr w:type="spellEnd"/>
    </w:p>
    <w:p w:rsidR="00607445" w:rsidRPr="0060744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60744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607445" w:rsidRPr="00E012C5" w:rsidRDefault="00607445" w:rsidP="00607445">
      <w:pPr>
        <w:spacing w:after="0" w:line="240" w:lineRule="auto"/>
        <w:jc w:val="center"/>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О профилактике пожаров (палов) на территории Новосибирской области</w:t>
      </w:r>
    </w:p>
    <w:p w:rsidR="00607445" w:rsidRPr="00E012C5" w:rsidRDefault="00607445" w:rsidP="00607445">
      <w:pPr>
        <w:spacing w:after="0" w:line="240" w:lineRule="auto"/>
        <w:jc w:val="center"/>
        <w:rPr>
          <w:rFonts w:ascii="Times New Roman" w:eastAsia="Times New Roman" w:hAnsi="Times New Roman" w:cs="Times New Roman"/>
          <w:b/>
          <w:sz w:val="24"/>
          <w:szCs w:val="24"/>
          <w:lang w:eastAsia="ru-RU"/>
        </w:rPr>
      </w:pPr>
    </w:p>
    <w:p w:rsidR="00607445" w:rsidRPr="00E012C5" w:rsidRDefault="00607445" w:rsidP="00607445">
      <w:pPr>
        <w:spacing w:after="0" w:line="240" w:lineRule="auto"/>
        <w:jc w:val="center"/>
        <w:rPr>
          <w:rFonts w:ascii="Times New Roman" w:eastAsia="Times New Roman" w:hAnsi="Times New Roman" w:cs="Times New Roman"/>
          <w:b/>
          <w:sz w:val="24"/>
          <w:szCs w:val="24"/>
          <w:lang w:eastAsia="ru-RU"/>
        </w:rPr>
      </w:pPr>
    </w:p>
    <w:p w:rsidR="00607445" w:rsidRPr="00E012C5" w:rsidRDefault="00607445" w:rsidP="006074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Профилактика возникновения пожаров – это совокупность мероприятий, задачей которых является предупреждение возможности возникновения пожаров, создание условий для эффективной ликвидации чрезвычайных ситуаций и ограничение последствий таких ситуаций.</w:t>
      </w:r>
    </w:p>
    <w:p w:rsidR="00607445" w:rsidRPr="00E012C5" w:rsidRDefault="00607445" w:rsidP="00607445">
      <w:pPr>
        <w:spacing w:after="0" w:line="24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Управление </w:t>
      </w:r>
      <w:proofErr w:type="spellStart"/>
      <w:r w:rsidRPr="00E012C5">
        <w:rPr>
          <w:rFonts w:ascii="Times New Roman" w:eastAsia="Times New Roman" w:hAnsi="Times New Roman" w:cs="Times New Roman"/>
          <w:sz w:val="24"/>
          <w:szCs w:val="24"/>
          <w:lang w:eastAsia="ru-RU"/>
        </w:rPr>
        <w:t>Росреестра</w:t>
      </w:r>
      <w:proofErr w:type="spellEnd"/>
      <w:r w:rsidRPr="00E012C5">
        <w:rPr>
          <w:rFonts w:ascii="Times New Roman" w:eastAsia="Times New Roman" w:hAnsi="Times New Roman" w:cs="Times New Roman"/>
          <w:sz w:val="24"/>
          <w:szCs w:val="24"/>
          <w:lang w:eastAsia="ru-RU"/>
        </w:rPr>
        <w:t xml:space="preserve"> по Новосибирской области регулярно осуществляет профилактические мероприятия по предупреждению чрезвычайных ситуаций, вызванных пожарами.</w:t>
      </w:r>
    </w:p>
    <w:p w:rsidR="00607445" w:rsidRPr="00E012C5" w:rsidRDefault="00607445" w:rsidP="00607445">
      <w:pPr>
        <w:spacing w:after="0" w:line="24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Профилактические мероприятия проводятся в рамках осуществления государственного земельного надзора. При проведении контрольных (надзорных) мероприятий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 </w:t>
      </w:r>
    </w:p>
    <w:p w:rsidR="00607445" w:rsidRPr="00E012C5" w:rsidRDefault="00607445" w:rsidP="00607445">
      <w:pPr>
        <w:spacing w:after="0" w:line="24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Напоминаем, что весна и лето являются самыми пожароопасными периодами. Количество пожаров и возгораний в эти времена года увеличивается в несколько раз. Зачастую даже небольшой очаг возгорания может принять огромные размеры и привести к тяжелейшим последствиям. </w:t>
      </w:r>
    </w:p>
    <w:p w:rsidR="00607445" w:rsidRPr="00E012C5" w:rsidRDefault="00607445" w:rsidP="00607445">
      <w:pPr>
        <w:spacing w:after="0" w:line="24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Ежегодно на территории Российской Федерации вводят особые противопожарные режимы, на период действия которых устанавливаются дополнительные требования пожарной безопасности. </w:t>
      </w:r>
      <w:proofErr w:type="gramStart"/>
      <w:r w:rsidRPr="00E012C5">
        <w:rPr>
          <w:rFonts w:ascii="Times New Roman" w:eastAsia="Times New Roman" w:hAnsi="Times New Roman" w:cs="Times New Roman"/>
          <w:sz w:val="24"/>
          <w:szCs w:val="24"/>
          <w:lang w:eastAsia="ru-RU"/>
        </w:rPr>
        <w:t xml:space="preserve">В том числе вводится запрет разведение костров и выжигание сухой растительности, сжигание мусора, приготовление пищи на открытом огне или углях на территории поселений и городских округов, садоводческих, огороднических и дачных </w:t>
      </w:r>
      <w:r w:rsidRPr="00E012C5">
        <w:rPr>
          <w:rFonts w:ascii="Times New Roman" w:eastAsia="Times New Roman" w:hAnsi="Times New Roman" w:cs="Times New Roman"/>
          <w:sz w:val="24"/>
          <w:szCs w:val="24"/>
          <w:lang w:eastAsia="ru-RU"/>
        </w:rPr>
        <w:lastRenderedPageBreak/>
        <w:t>некоммерческих объединений граждан, предприятиях, полосах отвода линий электропередач, железных и автомобильных дорог, в лесах, расположенных на землях, находящихся в государственной собственности, землях лесного фонда, землях особо охраняемых территорий.</w:t>
      </w:r>
      <w:proofErr w:type="gramEnd"/>
    </w:p>
    <w:p w:rsidR="00607445" w:rsidRPr="00E012C5" w:rsidRDefault="00607445" w:rsidP="0060744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p w:rsidR="00607445" w:rsidRPr="00E012C5" w:rsidRDefault="00607445" w:rsidP="0060744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p w:rsidR="00607445" w:rsidRPr="00E012C5" w:rsidRDefault="00607445" w:rsidP="0060744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p w:rsidR="00607445" w:rsidRPr="00E012C5" w:rsidRDefault="00607445" w:rsidP="0060744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E012C5">
        <w:rPr>
          <w:rFonts w:ascii="Times New Roman" w:eastAsia="Times New Roman" w:hAnsi="Times New Roman" w:cs="Times New Roman"/>
          <w:b/>
          <w:i/>
          <w:sz w:val="24"/>
          <w:szCs w:val="24"/>
          <w:lang w:eastAsia="ru-RU"/>
        </w:rPr>
        <w:t xml:space="preserve">Материал подготовлен Управлением </w:t>
      </w:r>
      <w:proofErr w:type="spellStart"/>
      <w:r w:rsidRPr="00E012C5">
        <w:rPr>
          <w:rFonts w:ascii="Times New Roman" w:eastAsia="Times New Roman" w:hAnsi="Times New Roman" w:cs="Times New Roman"/>
          <w:b/>
          <w:i/>
          <w:sz w:val="24"/>
          <w:szCs w:val="24"/>
          <w:lang w:eastAsia="ru-RU"/>
        </w:rPr>
        <w:t>Росреестра</w:t>
      </w:r>
      <w:proofErr w:type="spellEnd"/>
      <w:r w:rsidRPr="00E012C5">
        <w:rPr>
          <w:rFonts w:ascii="Times New Roman" w:eastAsia="Times New Roman" w:hAnsi="Times New Roman" w:cs="Times New Roman"/>
          <w:b/>
          <w:i/>
          <w:sz w:val="24"/>
          <w:szCs w:val="24"/>
          <w:lang w:eastAsia="ru-RU"/>
        </w:rPr>
        <w:t xml:space="preserve"> </w:t>
      </w:r>
    </w:p>
    <w:p w:rsidR="00607445" w:rsidRPr="00E012C5" w:rsidRDefault="00607445" w:rsidP="0060744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E012C5">
        <w:rPr>
          <w:rFonts w:ascii="Times New Roman" w:eastAsia="Times New Roman" w:hAnsi="Times New Roman" w:cs="Times New Roman"/>
          <w:b/>
          <w:i/>
          <w:sz w:val="24"/>
          <w:szCs w:val="24"/>
          <w:lang w:eastAsia="ru-RU"/>
        </w:rPr>
        <w:t>по Новосибирской области</w:t>
      </w:r>
    </w:p>
    <w:p w:rsidR="00607445" w:rsidRPr="00E012C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E012C5" w:rsidRPr="00E012C5" w:rsidRDefault="00E012C5" w:rsidP="00E012C5">
      <w:pPr>
        <w:shd w:val="clear" w:color="auto" w:fill="FFFFFF"/>
        <w:spacing w:after="192" w:line="240" w:lineRule="auto"/>
        <w:ind w:left="689"/>
        <w:jc w:val="center"/>
        <w:outlineLvl w:val="0"/>
        <w:rPr>
          <w:rFonts w:ascii="Times New Roman" w:eastAsia="Calibri" w:hAnsi="Times New Roman" w:cs="Times New Roman"/>
          <w:bCs/>
          <w:kern w:val="36"/>
          <w:sz w:val="24"/>
          <w:szCs w:val="24"/>
        </w:rPr>
      </w:pPr>
      <w:r w:rsidRPr="00E012C5">
        <w:rPr>
          <w:rFonts w:ascii="Times New Roman" w:eastAsia="Calibri" w:hAnsi="Times New Roman" w:cs="Times New Roman"/>
          <w:bCs/>
          <w:kern w:val="36"/>
          <w:sz w:val="24"/>
          <w:szCs w:val="24"/>
        </w:rPr>
        <w:t>Правообладатель - проверь точное описание границ земельных участков!</w:t>
      </w:r>
    </w:p>
    <w:p w:rsidR="00E012C5" w:rsidRPr="00E012C5" w:rsidRDefault="00E012C5" w:rsidP="00E012C5">
      <w:pPr>
        <w:autoSpaceDE w:val="0"/>
        <w:autoSpaceDN w:val="0"/>
        <w:adjustRightInd w:val="0"/>
        <w:spacing w:after="0" w:line="240" w:lineRule="auto"/>
        <w:jc w:val="both"/>
        <w:outlineLvl w:val="0"/>
        <w:rPr>
          <w:rFonts w:ascii="Times New Roman" w:eastAsia="Calibri" w:hAnsi="Times New Roman" w:cs="Times New Roman"/>
          <w:sz w:val="24"/>
          <w:szCs w:val="24"/>
        </w:rPr>
      </w:pPr>
    </w:p>
    <w:p w:rsidR="00E012C5" w:rsidRPr="00E012C5" w:rsidRDefault="00E012C5" w:rsidP="00E012C5">
      <w:pPr>
        <w:autoSpaceDE w:val="0"/>
        <w:autoSpaceDN w:val="0"/>
        <w:adjustRightInd w:val="0"/>
        <w:spacing w:after="0" w:line="240" w:lineRule="auto"/>
        <w:ind w:firstLine="540"/>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С 1 января 2017 года отношения, возникающие в связи с осуществлением государственного кадастрового учета недвижимости и государственной регистрации прав на недвижимость, являются предметом регулирования Федерального </w:t>
      </w:r>
      <w:hyperlink r:id="rId11" w:history="1">
        <w:r w:rsidRPr="00E012C5">
          <w:rPr>
            <w:rFonts w:ascii="Times New Roman" w:eastAsia="Calibri" w:hAnsi="Times New Roman" w:cs="Times New Roman"/>
            <w:color w:val="0000FF"/>
            <w:sz w:val="24"/>
            <w:szCs w:val="24"/>
          </w:rPr>
          <w:t>закона</w:t>
        </w:r>
      </w:hyperlink>
      <w:r w:rsidRPr="00E012C5">
        <w:rPr>
          <w:rFonts w:ascii="Times New Roman" w:eastAsia="Calibri" w:hAnsi="Times New Roman" w:cs="Times New Roman"/>
          <w:sz w:val="24"/>
          <w:szCs w:val="24"/>
        </w:rPr>
        <w:t xml:space="preserve"> от 13.07.2015 N 218-ФЗ "О государственной регистрации недвижимости" (Закон N 218-ФЗ).</w:t>
      </w:r>
    </w:p>
    <w:p w:rsidR="00E012C5" w:rsidRPr="00E012C5" w:rsidRDefault="00E012C5" w:rsidP="00E012C5">
      <w:pPr>
        <w:autoSpaceDE w:val="0"/>
        <w:autoSpaceDN w:val="0"/>
        <w:adjustRightInd w:val="0"/>
        <w:spacing w:after="0" w:line="240" w:lineRule="auto"/>
        <w:ind w:firstLine="540"/>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В настоящее время ни </w:t>
      </w:r>
      <w:hyperlink r:id="rId12" w:history="1">
        <w:r w:rsidRPr="00E012C5">
          <w:rPr>
            <w:rFonts w:ascii="Times New Roman" w:eastAsia="Calibri" w:hAnsi="Times New Roman" w:cs="Times New Roman"/>
            <w:color w:val="0000FF"/>
            <w:sz w:val="24"/>
            <w:szCs w:val="24"/>
          </w:rPr>
          <w:t>Законом</w:t>
        </w:r>
      </w:hyperlink>
      <w:r w:rsidRPr="00E012C5">
        <w:rPr>
          <w:rFonts w:ascii="Times New Roman" w:eastAsia="Calibri" w:hAnsi="Times New Roman" w:cs="Times New Roman"/>
          <w:sz w:val="24"/>
          <w:szCs w:val="24"/>
        </w:rPr>
        <w:t xml:space="preserve"> N 218-ФЗ, ни иными нормативными правовыми актами не установлена обязанность правообладателей земельных участков </w:t>
      </w:r>
      <w:proofErr w:type="gramStart"/>
      <w:r w:rsidRPr="00E012C5">
        <w:rPr>
          <w:rFonts w:ascii="Times New Roman" w:eastAsia="Calibri" w:hAnsi="Times New Roman" w:cs="Times New Roman"/>
          <w:sz w:val="24"/>
          <w:szCs w:val="24"/>
        </w:rPr>
        <w:t>обеспечить</w:t>
      </w:r>
      <w:proofErr w:type="gramEnd"/>
      <w:r w:rsidRPr="00E012C5">
        <w:rPr>
          <w:rFonts w:ascii="Times New Roman" w:eastAsia="Calibri" w:hAnsi="Times New Roman" w:cs="Times New Roman"/>
          <w:sz w:val="24"/>
          <w:szCs w:val="24"/>
        </w:rPr>
        <w:t xml:space="preserve"> до определенной даты уточнение местоположения границ земельных участков (провести так называемое "межевание") и внесение таких сведений в Единый государственный реестр недвижимости (ЕГРН). В связи с этим данные процедуры осуществляются по усмотрению правообладателей таких земельных участков и сроками не ограничиваются.</w:t>
      </w:r>
    </w:p>
    <w:p w:rsidR="00E012C5" w:rsidRPr="00E012C5" w:rsidRDefault="00E012C5" w:rsidP="00E012C5">
      <w:pPr>
        <w:autoSpaceDE w:val="0"/>
        <w:autoSpaceDN w:val="0"/>
        <w:adjustRightInd w:val="0"/>
        <w:spacing w:after="0" w:line="240" w:lineRule="auto"/>
        <w:ind w:firstLine="540"/>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Необходимо отметить, что в силу </w:t>
      </w:r>
      <w:hyperlink r:id="rId13" w:history="1">
        <w:r w:rsidRPr="00E012C5">
          <w:rPr>
            <w:rFonts w:ascii="Times New Roman" w:eastAsia="Calibri" w:hAnsi="Times New Roman" w:cs="Times New Roman"/>
            <w:color w:val="0000FF"/>
            <w:sz w:val="24"/>
            <w:szCs w:val="24"/>
          </w:rPr>
          <w:t>части 6 статьи 72</w:t>
        </w:r>
      </w:hyperlink>
      <w:r w:rsidRPr="00E012C5">
        <w:rPr>
          <w:rFonts w:ascii="Times New Roman" w:eastAsia="Calibri" w:hAnsi="Times New Roman" w:cs="Times New Roman"/>
          <w:sz w:val="24"/>
          <w:szCs w:val="24"/>
        </w:rPr>
        <w:t xml:space="preserve"> Закона N 218-ФЗ государственная регистрация права на земельный участок, совершенная по правилам ранее действовавшего законодательства, в том числе при отсутствии в отношении такого земельного участка сведений о координатах характерных точек границ такого земельного участка, признается юридически действительной.</w:t>
      </w:r>
    </w:p>
    <w:p w:rsidR="00E012C5" w:rsidRPr="00E012C5" w:rsidRDefault="00E012C5" w:rsidP="00E012C5">
      <w:pPr>
        <w:autoSpaceDE w:val="0"/>
        <w:autoSpaceDN w:val="0"/>
        <w:adjustRightInd w:val="0"/>
        <w:spacing w:after="0" w:line="240" w:lineRule="auto"/>
        <w:ind w:firstLine="540"/>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В настоящее время </w:t>
      </w:r>
      <w:hyperlink r:id="rId14" w:history="1">
        <w:r w:rsidRPr="00E012C5">
          <w:rPr>
            <w:rFonts w:ascii="Times New Roman" w:eastAsia="Calibri" w:hAnsi="Times New Roman" w:cs="Times New Roman"/>
            <w:color w:val="0000FF"/>
            <w:sz w:val="24"/>
            <w:szCs w:val="24"/>
          </w:rPr>
          <w:t>Законом</w:t>
        </w:r>
      </w:hyperlink>
      <w:r w:rsidRPr="00E012C5">
        <w:rPr>
          <w:rFonts w:ascii="Times New Roman" w:eastAsia="Calibri" w:hAnsi="Times New Roman" w:cs="Times New Roman"/>
          <w:sz w:val="24"/>
          <w:szCs w:val="24"/>
        </w:rPr>
        <w:t xml:space="preserve"> N 218-ФЗ не предусмотрены основания для приостановления государственной регистрации прав на земельные участки в связи с отсутствием в ЕГРН сведений о координатах характерных точек их границ (в связи с отсутствием "межевания"). Действующее законодательство также не содержит ограничения на совершение сделок с земельными участками, сведения о которых содержатся в ЕГРН, но </w:t>
      </w:r>
      <w:proofErr w:type="gramStart"/>
      <w:r w:rsidRPr="00E012C5">
        <w:rPr>
          <w:rFonts w:ascii="Times New Roman" w:eastAsia="Calibri" w:hAnsi="Times New Roman" w:cs="Times New Roman"/>
          <w:sz w:val="24"/>
          <w:szCs w:val="24"/>
        </w:rPr>
        <w:t>границы</w:t>
      </w:r>
      <w:proofErr w:type="gramEnd"/>
      <w:r w:rsidRPr="00E012C5">
        <w:rPr>
          <w:rFonts w:ascii="Times New Roman" w:eastAsia="Calibri" w:hAnsi="Times New Roman" w:cs="Times New Roman"/>
          <w:sz w:val="24"/>
          <w:szCs w:val="24"/>
        </w:rPr>
        <w:t xml:space="preserve"> которых не установлены в соответствии с требованиями земельного законодательства, а также какие-либо сроки, в течение которых такие границы должны быть установлены. </w:t>
      </w:r>
    </w:p>
    <w:p w:rsidR="00E012C5" w:rsidRPr="00E012C5" w:rsidRDefault="00E012C5" w:rsidP="00E012C5">
      <w:pPr>
        <w:autoSpaceDE w:val="0"/>
        <w:autoSpaceDN w:val="0"/>
        <w:adjustRightInd w:val="0"/>
        <w:spacing w:after="0" w:line="240" w:lineRule="auto"/>
        <w:ind w:firstLine="540"/>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Вместе с тем рекомендуем правообладателям земельных участков, не имеющих точных границ, рассмотреть возможность проведения межевания. Внесение в ЕГРН сведений о границах избавит правообладателей от проблем из-за возможных споров, в том числе с соседями и с органами публичной власти.</w:t>
      </w:r>
    </w:p>
    <w:p w:rsidR="00E012C5" w:rsidRPr="00E012C5" w:rsidRDefault="00E012C5" w:rsidP="00E012C5">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gramStart"/>
      <w:r w:rsidRPr="00E012C5">
        <w:rPr>
          <w:rFonts w:ascii="Times New Roman" w:eastAsia="Calibri" w:hAnsi="Times New Roman" w:cs="Times New Roman"/>
          <w:sz w:val="24"/>
          <w:szCs w:val="24"/>
        </w:rPr>
        <w:t>Во избежание выявления нарушений требований земельного законодательства при проведении контрольных (надзорных) мероприятий при осуществлении государственного земельного надзора, предметом которых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земельный участок должен иметь точно установленные границы.</w:t>
      </w:r>
      <w:proofErr w:type="gramEnd"/>
    </w:p>
    <w:p w:rsidR="00E012C5" w:rsidRPr="00E012C5" w:rsidRDefault="00E012C5" w:rsidP="00E012C5">
      <w:pPr>
        <w:shd w:val="clear" w:color="auto" w:fill="FFFFFF"/>
        <w:spacing w:after="0" w:line="240" w:lineRule="auto"/>
        <w:ind w:firstLine="689"/>
        <w:jc w:val="both"/>
        <w:rPr>
          <w:rFonts w:ascii="Times New Roman" w:eastAsia="Calibri" w:hAnsi="Times New Roman" w:cs="Times New Roman"/>
          <w:color w:val="000000"/>
          <w:sz w:val="24"/>
          <w:szCs w:val="24"/>
        </w:rPr>
      </w:pPr>
      <w:r w:rsidRPr="00E012C5">
        <w:rPr>
          <w:rFonts w:ascii="Times New Roman" w:eastAsia="Calibri" w:hAnsi="Times New Roman" w:cs="Times New Roman"/>
          <w:color w:val="000000"/>
          <w:sz w:val="24"/>
          <w:szCs w:val="24"/>
        </w:rPr>
        <w:t>В случае отсутствия границ земельного участка следует обратиться к услугам кадастрового инженера для установления или уточнения границ земельного участка. Уточнение границ проводится на основании сведений, содержащихся в 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w:t>
      </w:r>
    </w:p>
    <w:p w:rsidR="00E012C5" w:rsidRPr="00E012C5" w:rsidRDefault="00E012C5" w:rsidP="00E012C5">
      <w:pPr>
        <w:tabs>
          <w:tab w:val="left" w:pos="7965"/>
        </w:tabs>
        <w:autoSpaceDE w:val="0"/>
        <w:autoSpaceDN w:val="0"/>
        <w:adjustRightInd w:val="0"/>
        <w:spacing w:after="0" w:line="240" w:lineRule="auto"/>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ab/>
      </w:r>
    </w:p>
    <w:p w:rsidR="00E012C5" w:rsidRPr="00E012C5" w:rsidRDefault="00E012C5" w:rsidP="00E012C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012C5" w:rsidRPr="00E012C5" w:rsidRDefault="00E012C5" w:rsidP="00E012C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E012C5">
        <w:rPr>
          <w:rFonts w:ascii="Times New Roman" w:eastAsia="Times New Roman" w:hAnsi="Times New Roman" w:cs="Times New Roman"/>
          <w:b/>
          <w:i/>
          <w:sz w:val="24"/>
          <w:szCs w:val="24"/>
          <w:lang w:eastAsia="ru-RU"/>
        </w:rPr>
        <w:t xml:space="preserve">Материал подготовлен Ордынским отделом Управления </w:t>
      </w:r>
      <w:proofErr w:type="spellStart"/>
      <w:r w:rsidRPr="00E012C5">
        <w:rPr>
          <w:rFonts w:ascii="Times New Roman" w:eastAsia="Times New Roman" w:hAnsi="Times New Roman" w:cs="Times New Roman"/>
          <w:b/>
          <w:i/>
          <w:sz w:val="24"/>
          <w:szCs w:val="24"/>
          <w:lang w:eastAsia="ru-RU"/>
        </w:rPr>
        <w:t>Росреестра</w:t>
      </w:r>
      <w:proofErr w:type="spellEnd"/>
      <w:r w:rsidRPr="00E012C5">
        <w:rPr>
          <w:rFonts w:ascii="Times New Roman" w:eastAsia="Times New Roman" w:hAnsi="Times New Roman" w:cs="Times New Roman"/>
          <w:b/>
          <w:i/>
          <w:sz w:val="24"/>
          <w:szCs w:val="24"/>
          <w:lang w:eastAsia="ru-RU"/>
        </w:rPr>
        <w:t xml:space="preserve"> </w:t>
      </w:r>
    </w:p>
    <w:p w:rsidR="00E012C5" w:rsidRPr="00E012C5" w:rsidRDefault="00E012C5" w:rsidP="00E012C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E012C5">
        <w:rPr>
          <w:rFonts w:ascii="Times New Roman" w:eastAsia="Times New Roman" w:hAnsi="Times New Roman" w:cs="Times New Roman"/>
          <w:b/>
          <w:i/>
          <w:sz w:val="24"/>
          <w:szCs w:val="24"/>
          <w:lang w:eastAsia="ru-RU"/>
        </w:rPr>
        <w:lastRenderedPageBreak/>
        <w:t>по Новосибирской области</w:t>
      </w:r>
    </w:p>
    <w:p w:rsidR="00607445" w:rsidRPr="00E012C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E012C5" w:rsidRPr="00E012C5" w:rsidRDefault="00E012C5" w:rsidP="00E012C5">
      <w:pPr>
        <w:spacing w:after="0"/>
        <w:jc w:val="center"/>
        <w:rPr>
          <w:rFonts w:ascii="Times New Roman" w:eastAsia="Calibri" w:hAnsi="Times New Roman" w:cs="Times New Roman"/>
          <w:b/>
          <w:sz w:val="24"/>
          <w:szCs w:val="24"/>
        </w:rPr>
      </w:pPr>
      <w:r w:rsidRPr="00E012C5">
        <w:rPr>
          <w:rFonts w:ascii="Times New Roman" w:eastAsia="Times New Roman" w:hAnsi="Times New Roman" w:cs="Times New Roman"/>
          <w:color w:val="000000"/>
          <w:sz w:val="24"/>
          <w:szCs w:val="24"/>
          <w:lang w:eastAsia="ru-RU"/>
        </w:rPr>
        <w:tab/>
      </w:r>
      <w:r w:rsidRPr="00E012C5">
        <w:rPr>
          <w:rFonts w:ascii="Times New Roman" w:eastAsia="Calibri" w:hAnsi="Times New Roman" w:cs="Times New Roman"/>
          <w:b/>
          <w:sz w:val="24"/>
          <w:szCs w:val="24"/>
        </w:rPr>
        <w:t>Результаты государственного земельного надзора</w:t>
      </w:r>
    </w:p>
    <w:p w:rsidR="00E012C5" w:rsidRPr="00E012C5" w:rsidRDefault="00E012C5" w:rsidP="00E012C5">
      <w:pPr>
        <w:spacing w:after="0"/>
        <w:jc w:val="center"/>
        <w:rPr>
          <w:rFonts w:ascii="Times New Roman" w:eastAsia="Calibri" w:hAnsi="Times New Roman" w:cs="Times New Roman"/>
          <w:sz w:val="24"/>
          <w:szCs w:val="24"/>
        </w:rPr>
      </w:pPr>
    </w:p>
    <w:p w:rsidR="00E012C5" w:rsidRPr="00E012C5" w:rsidRDefault="00E012C5" w:rsidP="00E012C5">
      <w:pPr>
        <w:ind w:firstLine="567"/>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За период с 01.01.2022 по 29.03.2022 года Ордынским отделом Управления </w:t>
      </w:r>
      <w:proofErr w:type="spellStart"/>
      <w:r w:rsidRPr="00E012C5">
        <w:rPr>
          <w:rFonts w:ascii="Times New Roman" w:eastAsia="Calibri" w:hAnsi="Times New Roman" w:cs="Times New Roman"/>
          <w:sz w:val="24"/>
          <w:szCs w:val="24"/>
        </w:rPr>
        <w:t>Росреестра</w:t>
      </w:r>
      <w:proofErr w:type="spellEnd"/>
      <w:r w:rsidRPr="00E012C5">
        <w:rPr>
          <w:rFonts w:ascii="Times New Roman" w:eastAsia="Calibri" w:hAnsi="Times New Roman" w:cs="Times New Roman"/>
          <w:sz w:val="24"/>
          <w:szCs w:val="24"/>
        </w:rPr>
        <w:t xml:space="preserve"> по Новосибирской области на территории Ордынского района проведено 7 контрольных (надзорных) мероприятия (далее КНМ) с взаимодействием с контролируемыми лицами соблюдения земельного законодательства из них: 5 плановых,  2 внеплановых проверок. Общая площадь, на которой проведены проверки, составила 0,7 га.</w:t>
      </w:r>
    </w:p>
    <w:p w:rsidR="00E012C5" w:rsidRPr="00E012C5" w:rsidRDefault="00E012C5" w:rsidP="00E012C5">
      <w:pPr>
        <w:ind w:firstLine="720"/>
        <w:jc w:val="both"/>
        <w:rPr>
          <w:rFonts w:ascii="Times New Roman" w:eastAsia="Calibri" w:hAnsi="Times New Roman" w:cs="Times New Roman"/>
          <w:sz w:val="24"/>
          <w:szCs w:val="24"/>
        </w:rPr>
      </w:pPr>
      <w:proofErr w:type="gramStart"/>
      <w:r w:rsidRPr="00E012C5">
        <w:rPr>
          <w:rFonts w:ascii="Times New Roman" w:eastAsia="Calibri" w:hAnsi="Times New Roman" w:cs="Times New Roman"/>
          <w:sz w:val="24"/>
          <w:szCs w:val="24"/>
        </w:rPr>
        <w:t>По результатам проведенных КНМ  выявлено 2 нарушения требований действующего земельного законодательства Российской Федерации, а именно ст. 42 Земельного кодекса РФ при использовании земельного участка, что влечет ответственность, предусмотренную  ч. 1 ст. 8.8 КоАП РФ - и</w:t>
      </w:r>
      <w:r w:rsidRPr="00E012C5">
        <w:rPr>
          <w:rFonts w:ascii="Times New Roman" w:eastAsia="Calibri" w:hAnsi="Times New Roman" w:cs="Times New Roman"/>
          <w:sz w:val="24"/>
          <w:szCs w:val="24"/>
          <w:lang w:eastAsia="ru-RU"/>
        </w:rPr>
        <w:t xml:space="preserve">спользование земельного участка не по целевому назначению в соответствии с его принадлежностью к той или иной категории земель и (или) </w:t>
      </w:r>
      <w:hyperlink r:id="rId15" w:history="1">
        <w:r w:rsidRPr="00E012C5">
          <w:rPr>
            <w:rFonts w:ascii="Times New Roman" w:eastAsia="Calibri" w:hAnsi="Times New Roman" w:cs="Times New Roman"/>
            <w:sz w:val="24"/>
            <w:szCs w:val="24"/>
            <w:lang w:eastAsia="ru-RU"/>
          </w:rPr>
          <w:t>разрешенным использованием</w:t>
        </w:r>
      </w:hyperlink>
      <w:r w:rsidRPr="00E012C5">
        <w:rPr>
          <w:rFonts w:ascii="Times New Roman" w:eastAsia="Calibri" w:hAnsi="Times New Roman" w:cs="Times New Roman"/>
          <w:sz w:val="24"/>
          <w:szCs w:val="24"/>
        </w:rPr>
        <w:t>. Наложено штрафов на общую</w:t>
      </w:r>
      <w:proofErr w:type="gramEnd"/>
      <w:r w:rsidRPr="00E012C5">
        <w:rPr>
          <w:rFonts w:ascii="Times New Roman" w:eastAsia="Calibri" w:hAnsi="Times New Roman" w:cs="Times New Roman"/>
          <w:sz w:val="24"/>
          <w:szCs w:val="24"/>
        </w:rPr>
        <w:t xml:space="preserve"> сумму 10000 рублей.</w:t>
      </w:r>
    </w:p>
    <w:p w:rsidR="00E012C5" w:rsidRPr="00E012C5" w:rsidRDefault="00E012C5" w:rsidP="00E012C5">
      <w:pPr>
        <w:autoSpaceDE w:val="0"/>
        <w:autoSpaceDN w:val="0"/>
        <w:adjustRightInd w:val="0"/>
        <w:ind w:firstLine="708"/>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Кроме того, проведены контрольные (надзорные) КНМ мероприятия без взаимодействия с контролируемыми лицами:</w:t>
      </w:r>
    </w:p>
    <w:p w:rsidR="00E012C5" w:rsidRPr="00E012C5" w:rsidRDefault="00E012C5" w:rsidP="00E012C5">
      <w:pPr>
        <w:autoSpaceDE w:val="0"/>
        <w:autoSpaceDN w:val="0"/>
        <w:adjustRightInd w:val="0"/>
        <w:ind w:firstLine="708"/>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выездное обследование – 15;</w:t>
      </w:r>
    </w:p>
    <w:p w:rsidR="00E012C5" w:rsidRPr="00E012C5" w:rsidRDefault="00E012C5" w:rsidP="00E012C5">
      <w:pPr>
        <w:autoSpaceDE w:val="0"/>
        <w:autoSpaceDN w:val="0"/>
        <w:adjustRightInd w:val="0"/>
        <w:ind w:firstLine="708"/>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наблюдение за соблюдением обязательных требований – 59.</w:t>
      </w:r>
    </w:p>
    <w:p w:rsidR="00E012C5" w:rsidRPr="00E012C5" w:rsidRDefault="00E012C5" w:rsidP="00E012C5">
      <w:pPr>
        <w:ind w:firstLine="720"/>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По результатам проведения КНМ без взаимодействия с контролируемыми лицами выявлено 36 нарушение обязательных требований </w:t>
      </w:r>
      <w:proofErr w:type="spellStart"/>
      <w:r w:rsidRPr="00E012C5">
        <w:rPr>
          <w:rFonts w:ascii="Times New Roman" w:eastAsia="Calibri" w:hAnsi="Times New Roman" w:cs="Times New Roman"/>
          <w:sz w:val="24"/>
          <w:szCs w:val="24"/>
        </w:rPr>
        <w:t>ст.ст</w:t>
      </w:r>
      <w:proofErr w:type="spellEnd"/>
      <w:r w:rsidRPr="00E012C5">
        <w:rPr>
          <w:rFonts w:ascii="Times New Roman" w:eastAsia="Calibri" w:hAnsi="Times New Roman" w:cs="Times New Roman"/>
          <w:sz w:val="24"/>
          <w:szCs w:val="24"/>
        </w:rPr>
        <w:t>. 25, 26 Земельного кодекса Российской Федерации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E012C5" w:rsidRPr="00E012C5" w:rsidRDefault="00E012C5" w:rsidP="00E012C5">
      <w:pPr>
        <w:autoSpaceDE w:val="0"/>
        <w:autoSpaceDN w:val="0"/>
        <w:adjustRightInd w:val="0"/>
        <w:ind w:firstLine="708"/>
        <w:jc w:val="both"/>
        <w:rPr>
          <w:rFonts w:ascii="Times New Roman" w:eastAsia="Calibri" w:hAnsi="Times New Roman" w:cs="Times New Roman"/>
          <w:sz w:val="24"/>
          <w:szCs w:val="24"/>
          <w:lang w:eastAsia="ru-RU"/>
        </w:rPr>
      </w:pPr>
      <w:r w:rsidRPr="00E012C5">
        <w:rPr>
          <w:rFonts w:ascii="Times New Roman" w:eastAsia="Calibri" w:hAnsi="Times New Roman" w:cs="Times New Roman"/>
          <w:sz w:val="24"/>
          <w:szCs w:val="24"/>
        </w:rPr>
        <w:t xml:space="preserve">На основании выявленных нарушений проведены профилактические мероприятия в соответствии со ст. 49 Федерального закона от 31.07.2020 № 248-ФЗ «О государственном контроле (надзоре) и муниципальном контроле в Российской Федерации» – объявлено 36 предостережений </w:t>
      </w:r>
      <w:r w:rsidRPr="00E012C5">
        <w:rPr>
          <w:rFonts w:ascii="Times New Roman" w:eastAsia="Calibri" w:hAnsi="Times New Roman" w:cs="Times New Roman"/>
          <w:sz w:val="24"/>
          <w:szCs w:val="24"/>
          <w:lang w:eastAsia="ru-RU"/>
        </w:rPr>
        <w:t>о недопустимости нарушения обязательных требований.</w:t>
      </w:r>
    </w:p>
    <w:p w:rsidR="00E012C5" w:rsidRPr="00E012C5" w:rsidRDefault="00E012C5" w:rsidP="00E012C5">
      <w:pPr>
        <w:ind w:firstLine="720"/>
        <w:jc w:val="both"/>
        <w:rPr>
          <w:rFonts w:ascii="Times New Roman" w:eastAsia="Calibri" w:hAnsi="Times New Roman" w:cs="Times New Roman"/>
          <w:sz w:val="24"/>
          <w:szCs w:val="24"/>
        </w:rPr>
      </w:pPr>
    </w:p>
    <w:p w:rsidR="00E012C5" w:rsidRPr="00E012C5" w:rsidRDefault="00E012C5" w:rsidP="00E012C5">
      <w:pPr>
        <w:ind w:firstLine="567"/>
        <w:jc w:val="both"/>
        <w:rPr>
          <w:rFonts w:ascii="Times New Roman" w:eastAsia="Calibri" w:hAnsi="Times New Roman" w:cs="Times New Roman"/>
          <w:sz w:val="24"/>
          <w:szCs w:val="24"/>
        </w:rPr>
      </w:pPr>
      <w:proofErr w:type="gramStart"/>
      <w:r w:rsidRPr="00E012C5">
        <w:rPr>
          <w:rFonts w:ascii="Times New Roman" w:eastAsia="Calibri" w:hAnsi="Times New Roman" w:cs="Times New Roman"/>
          <w:sz w:val="24"/>
          <w:szCs w:val="24"/>
        </w:rPr>
        <w:t xml:space="preserve">Сообщаем, что в соответствии с постановлением Правительства от 10.03.2022 № 336, в 2022 году </w:t>
      </w:r>
      <w:r w:rsidRPr="00E012C5">
        <w:rPr>
          <w:rFonts w:ascii="Times New Roman" w:eastAsia="Calibri" w:hAnsi="Times New Roman" w:cs="Times New Roman"/>
          <w:b/>
          <w:i/>
          <w:sz w:val="24"/>
          <w:szCs w:val="24"/>
          <w:u w:val="single"/>
        </w:rPr>
        <w:t>не проводятся</w:t>
      </w:r>
      <w:r w:rsidRPr="00E012C5">
        <w:rPr>
          <w:rFonts w:ascii="Times New Roman" w:eastAsia="Calibri" w:hAnsi="Times New Roman" w:cs="Times New Roman"/>
          <w:sz w:val="24"/>
          <w:szCs w:val="24"/>
        </w:rPr>
        <w:t xml:space="preserve"> плановые и внеплановые КНМ при осуществлении видов государственного контроля (надзора), муниципального контроля, порядок и организация которых регулируется Федеральным законом от 31.07.2020 № 248-ФЗ «О государственном контроле (надзоре) и муниципальном контроле в Российской Федерации» и Федеральным законом от 26.12.2008 № 294-ФЗ «О защите прав юридических лиц и индивидуальных</w:t>
      </w:r>
      <w:proofErr w:type="gramEnd"/>
      <w:r w:rsidRPr="00E012C5">
        <w:rPr>
          <w:rFonts w:ascii="Times New Roman" w:eastAsia="Calibri" w:hAnsi="Times New Roman" w:cs="Times New Roman"/>
          <w:sz w:val="24"/>
          <w:szCs w:val="24"/>
        </w:rPr>
        <w:t xml:space="preserve"> предпринимателей при осуществлении государственного контроля (надзора) и муниципального контроля». При этом, на основании п. 10 вышеуказанного постановления допускается проведение КНМ без взаимодействия, профилактических мероприятий, включая объявление предостережения о недопустимости нарушения обязательных требований в установленных законом случаях.</w:t>
      </w:r>
    </w:p>
    <w:p w:rsidR="00E012C5" w:rsidRPr="00E012C5" w:rsidRDefault="00E012C5" w:rsidP="00E012C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E012C5">
        <w:rPr>
          <w:rFonts w:ascii="Times New Roman" w:eastAsia="Times New Roman" w:hAnsi="Times New Roman" w:cs="Times New Roman"/>
          <w:b/>
          <w:i/>
          <w:sz w:val="24"/>
          <w:szCs w:val="24"/>
          <w:lang w:eastAsia="ru-RU"/>
        </w:rPr>
        <w:t xml:space="preserve">Материал подготовлен Ордынским отделом Управления </w:t>
      </w:r>
      <w:proofErr w:type="spellStart"/>
      <w:r w:rsidRPr="00E012C5">
        <w:rPr>
          <w:rFonts w:ascii="Times New Roman" w:eastAsia="Times New Roman" w:hAnsi="Times New Roman" w:cs="Times New Roman"/>
          <w:b/>
          <w:i/>
          <w:sz w:val="24"/>
          <w:szCs w:val="24"/>
          <w:lang w:eastAsia="ru-RU"/>
        </w:rPr>
        <w:t>Росреестра</w:t>
      </w:r>
      <w:proofErr w:type="spellEnd"/>
      <w:r w:rsidRPr="00E012C5">
        <w:rPr>
          <w:rFonts w:ascii="Times New Roman" w:eastAsia="Times New Roman" w:hAnsi="Times New Roman" w:cs="Times New Roman"/>
          <w:b/>
          <w:i/>
          <w:sz w:val="24"/>
          <w:szCs w:val="24"/>
          <w:lang w:eastAsia="ru-RU"/>
        </w:rPr>
        <w:t xml:space="preserve"> </w:t>
      </w:r>
    </w:p>
    <w:p w:rsidR="00E012C5" w:rsidRPr="00E012C5" w:rsidRDefault="00E012C5" w:rsidP="00E012C5">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E012C5">
        <w:rPr>
          <w:rFonts w:ascii="Times New Roman" w:eastAsia="Times New Roman" w:hAnsi="Times New Roman" w:cs="Times New Roman"/>
          <w:b/>
          <w:i/>
          <w:sz w:val="24"/>
          <w:szCs w:val="24"/>
          <w:lang w:eastAsia="ru-RU"/>
        </w:rPr>
        <w:t>по Новосибирской области</w:t>
      </w:r>
    </w:p>
    <w:p w:rsidR="00607445" w:rsidRPr="00E012C5" w:rsidRDefault="00607445" w:rsidP="00E012C5">
      <w:pPr>
        <w:tabs>
          <w:tab w:val="left" w:pos="1785"/>
        </w:tabs>
        <w:spacing w:after="0" w:line="240" w:lineRule="auto"/>
        <w:rPr>
          <w:rFonts w:ascii="Times New Roman" w:eastAsia="Times New Roman" w:hAnsi="Times New Roman" w:cs="Times New Roman"/>
          <w:color w:val="000000"/>
          <w:sz w:val="24"/>
          <w:szCs w:val="24"/>
          <w:lang w:eastAsia="ru-RU"/>
        </w:rPr>
      </w:pPr>
    </w:p>
    <w:p w:rsidR="00E012C5" w:rsidRPr="00E012C5" w:rsidRDefault="00E012C5" w:rsidP="00E012C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012C5">
        <w:rPr>
          <w:rFonts w:ascii="Times New Roman" w:eastAsiaTheme="majorEastAsia" w:hAnsi="Times New Roman" w:cs="Times New Roman"/>
          <w:b/>
          <w:color w:val="000000" w:themeColor="text1"/>
          <w:sz w:val="24"/>
          <w:szCs w:val="24"/>
        </w:rPr>
        <w:lastRenderedPageBreak/>
        <w:t>Итоги «горячей» телефонной линии по оформлению сделок с использованием средств материнского капитала</w:t>
      </w:r>
    </w:p>
    <w:p w:rsidR="00E012C5" w:rsidRPr="00E012C5" w:rsidRDefault="00E012C5" w:rsidP="00E012C5">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 xml:space="preserve">В Управлении </w:t>
      </w:r>
      <w:proofErr w:type="spellStart"/>
      <w:r w:rsidRPr="00E012C5">
        <w:rPr>
          <w:rFonts w:ascii="Times New Roman" w:hAnsi="Times New Roman" w:cs="Times New Roman"/>
          <w:sz w:val="24"/>
          <w:szCs w:val="24"/>
        </w:rPr>
        <w:t>Росреестра</w:t>
      </w:r>
      <w:proofErr w:type="spellEnd"/>
      <w:r w:rsidRPr="00E012C5">
        <w:rPr>
          <w:rFonts w:ascii="Times New Roman" w:hAnsi="Times New Roman" w:cs="Times New Roman"/>
          <w:sz w:val="24"/>
          <w:szCs w:val="24"/>
        </w:rPr>
        <w:t xml:space="preserve"> по Новосибирской области 24 марта состоялась «горячая» телефонная линия по вопросам оформления сделок с использованием средств материнского (семейного) капитала.</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На вопросы новосибирцев ответил начальник отдела государственной регистрации недвижимости № 1 Яков Николаевич Хохлов.</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В формате вопрос-ответ Управление публикует основные материалы по теме.</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Вопрос:</w:t>
      </w:r>
      <w:r w:rsidRPr="00E012C5">
        <w:rPr>
          <w:rFonts w:ascii="Times New Roman" w:hAnsi="Times New Roman" w:cs="Times New Roman"/>
          <w:sz w:val="24"/>
          <w:szCs w:val="24"/>
        </w:rPr>
        <w:t xml:space="preserve"> Можно ли направить средства материнского капитала на покупку земельного участка?</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Ответ:</w:t>
      </w:r>
      <w:r w:rsidRPr="00E012C5">
        <w:rPr>
          <w:rFonts w:ascii="Times New Roman" w:hAnsi="Times New Roman" w:cs="Times New Roman"/>
          <w:sz w:val="24"/>
          <w:szCs w:val="24"/>
        </w:rPr>
        <w:t xml:space="preserve"> Нет. За счет средств материнского капитала можно построить, реконструировать или купить объект недвижимости только жилого назначения (комнату, квартиру, дом).</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 xml:space="preserve"> </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Вопрос:</w:t>
      </w:r>
      <w:r w:rsidRPr="00E012C5">
        <w:rPr>
          <w:rFonts w:ascii="Times New Roman" w:hAnsi="Times New Roman" w:cs="Times New Roman"/>
          <w:sz w:val="24"/>
          <w:szCs w:val="24"/>
        </w:rPr>
        <w:t xml:space="preserve"> Каким документом можно оформить выделение долей?</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Ответ:</w:t>
      </w:r>
      <w:r w:rsidRPr="00E012C5">
        <w:rPr>
          <w:rFonts w:ascii="Times New Roman" w:hAnsi="Times New Roman" w:cs="Times New Roman"/>
          <w:sz w:val="24"/>
          <w:szCs w:val="24"/>
        </w:rPr>
        <w:t xml:space="preserve"> Следует заключить соглашение об определении долей в праве общей долевой собственности на объект недвижимости.</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Для государственной регистрации прав достаточно предоставить один подлинный экземпляр такого соглашения.</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Вопрос:</w:t>
      </w:r>
      <w:r w:rsidRPr="00E012C5">
        <w:rPr>
          <w:rFonts w:ascii="Times New Roman" w:hAnsi="Times New Roman" w:cs="Times New Roman"/>
          <w:sz w:val="24"/>
          <w:szCs w:val="24"/>
        </w:rPr>
        <w:t xml:space="preserve"> Кто должен заключить соглашение об определении долей?</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Ответ:</w:t>
      </w:r>
      <w:r w:rsidRPr="00E012C5">
        <w:rPr>
          <w:rFonts w:ascii="Times New Roman" w:hAnsi="Times New Roman" w:cs="Times New Roman"/>
          <w:sz w:val="24"/>
          <w:szCs w:val="24"/>
        </w:rPr>
        <w:t xml:space="preserve"> Соглашение заключают лицо, получившее сертификат, его супруг и дети.</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Вопрос:</w:t>
      </w:r>
      <w:r w:rsidRPr="00E012C5">
        <w:rPr>
          <w:rFonts w:ascii="Times New Roman" w:hAnsi="Times New Roman" w:cs="Times New Roman"/>
          <w:sz w:val="24"/>
          <w:szCs w:val="24"/>
        </w:rPr>
        <w:t xml:space="preserve"> Средства материнского капитала относятся к совместному имуществу супругов?</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Ответ:</w:t>
      </w:r>
      <w:r w:rsidRPr="00E012C5">
        <w:rPr>
          <w:rFonts w:ascii="Times New Roman" w:hAnsi="Times New Roman" w:cs="Times New Roman"/>
          <w:sz w:val="24"/>
          <w:szCs w:val="24"/>
        </w:rPr>
        <w:t xml:space="preserve"> Нет. Средства материнского капитала имеют специальное целевое назначение и не являются совместно нажитым имуществом супругов. Каждому члену семьи принадлежит своя доля в средствах материнского капитала, в том числе, каждому из супругов.</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Вопрос:</w:t>
      </w:r>
      <w:r w:rsidRPr="00E012C5">
        <w:rPr>
          <w:rFonts w:ascii="Times New Roman" w:hAnsi="Times New Roman" w:cs="Times New Roman"/>
          <w:sz w:val="24"/>
          <w:szCs w:val="24"/>
        </w:rPr>
        <w:t xml:space="preserve"> Обязательно ли удостоверять соглашение у нотариуса?</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Ответ:</w:t>
      </w:r>
      <w:r w:rsidRPr="00E012C5">
        <w:rPr>
          <w:rFonts w:ascii="Times New Roman" w:hAnsi="Times New Roman" w:cs="Times New Roman"/>
          <w:sz w:val="24"/>
          <w:szCs w:val="24"/>
        </w:rPr>
        <w:t xml:space="preserve"> Соглашение об определении долей может быть заключено в простой письменной форме, если оно не содержит элементы брачного договора. То есть без обращения к нотариусу можно заключить соглашение, которым не изменяется режим совместной собственности супругов.</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Без обращения к нотариусу можно заключить соглашение:</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     о выделении долей детям матерью-одиночкой;</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  о выделении долей каждому члену семьи (каждому ребенку и каждому родителю) в случае приобретения жилого помещения исключительно за счет материнского капитала;</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    о выделении родителем или родителями долей детям и поступлении оставшейся доли в общую совместную собственность супругов;</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sz w:val="24"/>
          <w:szCs w:val="24"/>
        </w:rPr>
        <w:t>·    о выделении долей каждому члену семьи (каждому ребенку и каждому родителю) и доли, пропорциональной размеру общих совместных средств, затраченных на приобретение жилого помещения, в общую совместную собственность супругов.</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Вопрос:</w:t>
      </w:r>
      <w:r w:rsidRPr="00E012C5">
        <w:rPr>
          <w:rFonts w:ascii="Times New Roman" w:hAnsi="Times New Roman" w:cs="Times New Roman"/>
          <w:sz w:val="24"/>
          <w:szCs w:val="24"/>
        </w:rPr>
        <w:t xml:space="preserve"> В каком размере уплачивается государственная пошлина за регистрацию прав на основании соглашения об определении долей?</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E012C5">
        <w:rPr>
          <w:rFonts w:ascii="Times New Roman" w:hAnsi="Times New Roman" w:cs="Times New Roman"/>
          <w:b/>
          <w:sz w:val="24"/>
          <w:szCs w:val="24"/>
        </w:rPr>
        <w:t>Ответ:</w:t>
      </w:r>
      <w:r w:rsidRPr="00E012C5">
        <w:rPr>
          <w:rFonts w:ascii="Times New Roman" w:hAnsi="Times New Roman" w:cs="Times New Roman"/>
          <w:sz w:val="24"/>
          <w:szCs w:val="24"/>
        </w:rPr>
        <w:t xml:space="preserve"> За государственную регистрацию прав всеми участниками долевой собственности уплачивается государственная пошлина из расчета 2000 рублей, умноженные на размер доли в праве.</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eastAsia="Quattrocento Sans" w:hAnsi="Times New Roman" w:cs="Times New Roman"/>
          <w:b/>
          <w:i/>
          <w:color w:val="000000"/>
          <w:sz w:val="24"/>
          <w:szCs w:val="24"/>
        </w:rPr>
      </w:pPr>
    </w:p>
    <w:p w:rsidR="00E012C5" w:rsidRPr="00E012C5" w:rsidRDefault="00E012C5" w:rsidP="00E012C5">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845984519"/>
        </w:sdtPr>
        <w:sdtContent>
          <w:r w:rsidRPr="00E012C5">
            <w:rPr>
              <w:rFonts w:ascii="Times New Roman" w:eastAsia="Arial" w:hAnsi="Times New Roman" w:cs="Times New Roman"/>
              <w:b/>
              <w:i/>
              <w:color w:val="000000"/>
              <w:sz w:val="24"/>
              <w:szCs w:val="24"/>
            </w:rPr>
            <w:t xml:space="preserve">Материал подготовлен Управлением </w:t>
          </w:r>
          <w:proofErr w:type="spellStart"/>
          <w:r w:rsidRPr="00E012C5">
            <w:rPr>
              <w:rFonts w:ascii="Times New Roman" w:eastAsia="Arial" w:hAnsi="Times New Roman" w:cs="Times New Roman"/>
              <w:b/>
              <w:i/>
              <w:color w:val="000000"/>
              <w:sz w:val="24"/>
              <w:szCs w:val="24"/>
            </w:rPr>
            <w:t>Росреестра</w:t>
          </w:r>
          <w:proofErr w:type="spellEnd"/>
          <w:r w:rsidRPr="00E012C5">
            <w:rPr>
              <w:rFonts w:ascii="Times New Roman" w:eastAsia="Arial" w:hAnsi="Times New Roman" w:cs="Times New Roman"/>
              <w:b/>
              <w:i/>
              <w:color w:val="000000"/>
              <w:sz w:val="24"/>
              <w:szCs w:val="24"/>
            </w:rPr>
            <w:t xml:space="preserve"> по Новосибирской области. </w:t>
          </w:r>
        </w:sdtContent>
      </w:sdt>
    </w:p>
    <w:p w:rsidR="00E012C5" w:rsidRPr="00E012C5" w:rsidRDefault="00E012C5" w:rsidP="00E012C5">
      <w:pPr>
        <w:spacing w:after="0" w:line="360" w:lineRule="auto"/>
        <w:ind w:firstLine="709"/>
        <w:jc w:val="center"/>
        <w:outlineLvl w:val="0"/>
        <w:rPr>
          <w:rFonts w:ascii="Times New Roman" w:eastAsia="Times New Roman" w:hAnsi="Times New Roman" w:cs="Times New Roman"/>
          <w:b/>
          <w:bCs/>
          <w:kern w:val="36"/>
          <w:sz w:val="24"/>
          <w:szCs w:val="24"/>
          <w:lang w:eastAsia="ru-RU"/>
        </w:rPr>
      </w:pPr>
      <w:r w:rsidRPr="00E012C5">
        <w:rPr>
          <w:rFonts w:ascii="Times New Roman" w:eastAsia="Times New Roman" w:hAnsi="Times New Roman" w:cs="Times New Roman"/>
          <w:b/>
          <w:bCs/>
          <w:kern w:val="36"/>
          <w:sz w:val="24"/>
          <w:szCs w:val="24"/>
          <w:lang w:eastAsia="ru-RU"/>
        </w:rPr>
        <w:t>Как получить выписку из ЕГРН: от запроса до получения документа</w:t>
      </w:r>
    </w:p>
    <w:p w:rsidR="00E012C5" w:rsidRPr="00E012C5" w:rsidRDefault="00E012C5" w:rsidP="00E012C5">
      <w:pPr>
        <w:spacing w:after="0" w:line="360" w:lineRule="auto"/>
        <w:ind w:firstLine="709"/>
        <w:jc w:val="both"/>
        <w:rPr>
          <w:rFonts w:ascii="Times New Roman" w:eastAsia="Calibri" w:hAnsi="Times New Roman" w:cs="Times New Roman"/>
          <w:sz w:val="24"/>
          <w:szCs w:val="24"/>
        </w:rPr>
      </w:pPr>
    </w:p>
    <w:p w:rsidR="00E012C5" w:rsidRPr="00E012C5" w:rsidRDefault="00E012C5" w:rsidP="00E012C5">
      <w:pPr>
        <w:spacing w:after="0" w:line="360" w:lineRule="auto"/>
        <w:ind w:firstLine="709"/>
        <w:jc w:val="both"/>
        <w:rPr>
          <w:rFonts w:ascii="Times New Roman" w:eastAsia="Times New Roman" w:hAnsi="Times New Roman" w:cs="Times New Roman"/>
          <w:b/>
          <w:sz w:val="24"/>
          <w:szCs w:val="24"/>
          <w:lang w:eastAsia="ru-RU"/>
        </w:rPr>
      </w:pPr>
      <w:r w:rsidRPr="00E012C5">
        <w:rPr>
          <w:rFonts w:ascii="Times New Roman" w:eastAsia="Times New Roman" w:hAnsi="Times New Roman" w:cs="Times New Roman"/>
          <w:b/>
          <w:sz w:val="24"/>
          <w:szCs w:val="24"/>
          <w:lang w:eastAsia="ru-RU"/>
        </w:rPr>
        <w:lastRenderedPageBreak/>
        <w:t>С 2017 года</w:t>
      </w:r>
      <w:r w:rsidRPr="00E012C5">
        <w:rPr>
          <w:rFonts w:ascii="Times New Roman" w:eastAsia="Times New Roman" w:hAnsi="Times New Roman" w:cs="Times New Roman"/>
          <w:b/>
          <w:color w:val="000000"/>
          <w:sz w:val="24"/>
          <w:szCs w:val="24"/>
          <w:lang w:eastAsia="ru-RU"/>
        </w:rPr>
        <w:t xml:space="preserve"> в</w:t>
      </w:r>
      <w:r w:rsidRPr="00E012C5">
        <w:rPr>
          <w:rFonts w:ascii="Times New Roman" w:eastAsia="Times New Roman" w:hAnsi="Times New Roman" w:cs="Times New Roman"/>
          <w:b/>
          <w:sz w:val="24"/>
          <w:szCs w:val="24"/>
          <w:lang w:eastAsia="ru-RU"/>
        </w:rPr>
        <w:t>ыписка из Единого государственного реестра недвижимости (ЕГРН) является документом, подтверждающим право собственности и предоставляющим из реестра достоверные и актуальные сведения о каждом объекте недвижимости, поставленном на кадастровый учет.</w:t>
      </w:r>
      <w:r w:rsidRPr="00E012C5">
        <w:rPr>
          <w:rFonts w:ascii="Times New Roman" w:eastAsia="Times New Roman" w:hAnsi="Times New Roman" w:cs="Times New Roman"/>
          <w:b/>
          <w:color w:val="222222"/>
          <w:sz w:val="24"/>
          <w:szCs w:val="24"/>
          <w:shd w:val="clear" w:color="auto" w:fill="FFFFFF"/>
          <w:lang w:eastAsia="ru-RU"/>
        </w:rPr>
        <w:t xml:space="preserve"> Эти сведения требуются для определения налоговых обязатель</w:t>
      </w:r>
      <w:proofErr w:type="gramStart"/>
      <w:r w:rsidRPr="00E012C5">
        <w:rPr>
          <w:rFonts w:ascii="Times New Roman" w:eastAsia="Times New Roman" w:hAnsi="Times New Roman" w:cs="Times New Roman"/>
          <w:b/>
          <w:color w:val="222222"/>
          <w:sz w:val="24"/>
          <w:szCs w:val="24"/>
          <w:shd w:val="clear" w:color="auto" w:fill="FFFFFF"/>
          <w:lang w:eastAsia="ru-RU"/>
        </w:rPr>
        <w:t>ств вл</w:t>
      </w:r>
      <w:proofErr w:type="gramEnd"/>
      <w:r w:rsidRPr="00E012C5">
        <w:rPr>
          <w:rFonts w:ascii="Times New Roman" w:eastAsia="Times New Roman" w:hAnsi="Times New Roman" w:cs="Times New Roman"/>
          <w:b/>
          <w:color w:val="222222"/>
          <w:sz w:val="24"/>
          <w:szCs w:val="24"/>
          <w:shd w:val="clear" w:color="auto" w:fill="FFFFFF"/>
          <w:lang w:eastAsia="ru-RU"/>
        </w:rPr>
        <w:t>адельца недвижимости, при открытии наследства, оформлении завещания или дарения, для</w:t>
      </w:r>
      <w:r w:rsidRPr="00E012C5">
        <w:rPr>
          <w:rFonts w:ascii="Times New Roman" w:eastAsia="Times New Roman" w:hAnsi="Times New Roman" w:cs="Times New Roman"/>
          <w:b/>
          <w:sz w:val="24"/>
          <w:szCs w:val="24"/>
          <w:lang w:eastAsia="ru-RU"/>
        </w:rPr>
        <w:t xml:space="preserve"> </w:t>
      </w:r>
      <w:r w:rsidRPr="00E012C5">
        <w:rPr>
          <w:rFonts w:ascii="Times New Roman" w:eastAsia="Times New Roman" w:hAnsi="Times New Roman" w:cs="Times New Roman"/>
          <w:b/>
          <w:color w:val="222222"/>
          <w:sz w:val="24"/>
          <w:szCs w:val="24"/>
          <w:shd w:val="clear" w:color="auto" w:fill="FFFFFF"/>
          <w:lang w:eastAsia="ru-RU"/>
        </w:rPr>
        <w:t>оспаривания сделок в суде</w:t>
      </w:r>
      <w:r w:rsidRPr="00E012C5">
        <w:rPr>
          <w:rFonts w:ascii="Times New Roman" w:eastAsia="Times New Roman" w:hAnsi="Times New Roman" w:cs="Times New Roman"/>
          <w:b/>
          <w:sz w:val="24"/>
          <w:szCs w:val="24"/>
          <w:lang w:eastAsia="ru-RU"/>
        </w:rPr>
        <w:t xml:space="preserve"> и установления </w:t>
      </w:r>
      <w:r w:rsidRPr="00E012C5">
        <w:rPr>
          <w:rFonts w:ascii="Times New Roman" w:eastAsia="Times New Roman" w:hAnsi="Times New Roman" w:cs="Times New Roman"/>
          <w:b/>
          <w:color w:val="222222"/>
          <w:sz w:val="24"/>
          <w:szCs w:val="24"/>
          <w:shd w:val="clear" w:color="auto" w:fill="FFFFFF"/>
          <w:lang w:eastAsia="ru-RU"/>
        </w:rPr>
        <w:t>наличия ограничений или обременений на объект.</w:t>
      </w:r>
      <w:r w:rsidRPr="00E012C5">
        <w:rPr>
          <w:rFonts w:ascii="Times New Roman" w:eastAsia="Times New Roman" w:hAnsi="Times New Roman" w:cs="Times New Roman"/>
          <w:b/>
          <w:sz w:val="24"/>
          <w:szCs w:val="24"/>
          <w:lang w:eastAsia="ru-RU"/>
        </w:rPr>
        <w:t xml:space="preserve"> </w:t>
      </w:r>
    </w:p>
    <w:p w:rsidR="00E012C5" w:rsidRPr="00E012C5" w:rsidRDefault="00E012C5" w:rsidP="00E012C5">
      <w:pPr>
        <w:spacing w:after="0" w:line="36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Выписки из ЕГРН отличаются друг от друга содержанием, формой, стоимостью и возможностью их получения. При подаче запроса на получение сведений ЕГРН важно понимать, какая именно информация нужна, а также какой вид выписки требуется в конкретной ситуации.</w:t>
      </w:r>
    </w:p>
    <w:p w:rsidR="00E012C5" w:rsidRPr="00E012C5" w:rsidRDefault="00E012C5" w:rsidP="00E012C5">
      <w:pPr>
        <w:spacing w:after="0" w:line="36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Все документы, в виде которых предоставляются сведения из ЕГРН по запросам, можно разделить на общедоступные сведения, которые может получить любой человек, и сведения ограниченного доступа, доступные для определенного круга лиц. </w:t>
      </w:r>
    </w:p>
    <w:p w:rsidR="00E012C5" w:rsidRPr="00E012C5" w:rsidRDefault="00E012C5" w:rsidP="00E012C5">
      <w:pPr>
        <w:spacing w:after="0" w:line="36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Запросить сведения ЕГРН и получить готовый документ в бумажном виде можно </w:t>
      </w:r>
      <w:r w:rsidRPr="00E012C5">
        <w:rPr>
          <w:rFonts w:ascii="Times New Roman" w:eastAsia="Times New Roman" w:hAnsi="Times New Roman" w:cs="Times New Roman"/>
          <w:b/>
          <w:sz w:val="24"/>
          <w:szCs w:val="24"/>
          <w:lang w:eastAsia="ru-RU"/>
        </w:rPr>
        <w:t>в офисе центра «Мои Документы»</w:t>
      </w:r>
      <w:r w:rsidRPr="00E012C5">
        <w:rPr>
          <w:rFonts w:ascii="Times New Roman" w:eastAsia="Times New Roman" w:hAnsi="Times New Roman" w:cs="Times New Roman"/>
          <w:sz w:val="24"/>
          <w:szCs w:val="24"/>
          <w:lang w:eastAsia="ru-RU"/>
        </w:rPr>
        <w:t xml:space="preserve"> (</w:t>
      </w:r>
      <w:hyperlink r:id="rId16" w:history="1">
        <w:r w:rsidRPr="00E012C5">
          <w:rPr>
            <w:rFonts w:ascii="Times New Roman" w:eastAsia="Times New Roman" w:hAnsi="Times New Roman" w:cs="Times New Roman"/>
            <w:color w:val="0563C1"/>
            <w:sz w:val="24"/>
            <w:szCs w:val="24"/>
            <w:u w:val="single"/>
            <w:lang w:eastAsia="ru-RU"/>
          </w:rPr>
          <w:t>МФЦ</w:t>
        </w:r>
      </w:hyperlink>
      <w:r w:rsidRPr="00E012C5">
        <w:rPr>
          <w:rFonts w:ascii="Times New Roman" w:eastAsia="Times New Roman" w:hAnsi="Times New Roman" w:cs="Times New Roman"/>
          <w:sz w:val="24"/>
          <w:szCs w:val="24"/>
          <w:lang w:eastAsia="ru-RU"/>
        </w:rPr>
        <w:t xml:space="preserve">). Заявителю нужно обратиться в любой офис центра с документом, удостоверяющим личность, и заполнить заявление на получение выписки из ЕГРН. После получения платежного документа от сотрудника центра необходимо внести плату за предоставление сведений из ЕГРН, приложив документ об оплате к заявлению. </w:t>
      </w:r>
    </w:p>
    <w:p w:rsidR="00E012C5" w:rsidRPr="00E012C5" w:rsidRDefault="00E012C5" w:rsidP="00E012C5">
      <w:pPr>
        <w:spacing w:after="0" w:line="360" w:lineRule="auto"/>
        <w:ind w:firstLine="709"/>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Кроме того, подать запрос в бумажном виде и получить готовый документ можно </w:t>
      </w:r>
      <w:r w:rsidRPr="00E012C5">
        <w:rPr>
          <w:rFonts w:ascii="Times New Roman" w:eastAsia="Calibri" w:hAnsi="Times New Roman" w:cs="Times New Roman"/>
          <w:b/>
          <w:sz w:val="24"/>
          <w:szCs w:val="24"/>
        </w:rPr>
        <w:t>в рамках выездного обслуживания</w:t>
      </w:r>
      <w:r w:rsidRPr="00E012C5">
        <w:rPr>
          <w:rFonts w:ascii="Times New Roman" w:eastAsia="Calibri" w:hAnsi="Times New Roman" w:cs="Times New Roman"/>
          <w:sz w:val="24"/>
          <w:szCs w:val="24"/>
        </w:rPr>
        <w:t xml:space="preserve"> Кадастровой палаты. </w:t>
      </w:r>
      <w:r w:rsidRPr="00E012C5">
        <w:rPr>
          <w:rFonts w:ascii="Times New Roman" w:eastAsia="Times New Roman" w:hAnsi="Times New Roman" w:cs="Times New Roman"/>
          <w:color w:val="000000"/>
          <w:sz w:val="24"/>
          <w:szCs w:val="24"/>
        </w:rPr>
        <w:t xml:space="preserve">Заявители могут заказать </w:t>
      </w:r>
      <w:r w:rsidRPr="00E012C5">
        <w:rPr>
          <w:rFonts w:ascii="Times New Roman" w:eastAsia="Calibri" w:hAnsi="Times New Roman" w:cs="Times New Roman"/>
          <w:sz w:val="24"/>
          <w:szCs w:val="24"/>
        </w:rPr>
        <w:t>услуги по</w:t>
      </w:r>
      <w:r w:rsidRPr="00E012C5">
        <w:rPr>
          <w:rFonts w:ascii="Times New Roman" w:eastAsia="Times New Roman" w:hAnsi="Times New Roman" w:cs="Times New Roman"/>
          <w:color w:val="000000"/>
          <w:sz w:val="24"/>
          <w:szCs w:val="24"/>
        </w:rPr>
        <w:t xml:space="preserve"> выездному приему </w:t>
      </w:r>
      <w:r w:rsidRPr="00E012C5">
        <w:rPr>
          <w:rFonts w:ascii="Times New Roman" w:eastAsia="Calibri" w:hAnsi="Times New Roman" w:cs="Times New Roman"/>
          <w:sz w:val="24"/>
          <w:szCs w:val="24"/>
        </w:rPr>
        <w:t xml:space="preserve">запросов о предоставлении сведений в ЕГРН и курьерскую доставку документов по результатам рассмотрения запросов. </w:t>
      </w:r>
      <w:r w:rsidRPr="00E012C5">
        <w:rPr>
          <w:rFonts w:ascii="Times New Roman" w:eastAsia="Times New Roman" w:hAnsi="Times New Roman" w:cs="Times New Roman"/>
          <w:color w:val="000000"/>
          <w:sz w:val="24"/>
          <w:szCs w:val="24"/>
        </w:rPr>
        <w:t xml:space="preserve">Специалисты могут выехать на дом, в офис или любое другое удобное для заявителя место в заранее оговоренное время. Услуга оказывается на территории г. Новосибирска, кроме Советского и Первомайского районов, а также  микрорайона Пашино. Услуги в рамках выездного обслуживания платные. </w:t>
      </w:r>
      <w:r w:rsidRPr="00E012C5">
        <w:rPr>
          <w:rFonts w:ascii="Times New Roman" w:eastAsia="Calibri" w:hAnsi="Times New Roman" w:cs="Times New Roman"/>
          <w:bCs/>
          <w:color w:val="000000"/>
          <w:sz w:val="24"/>
          <w:szCs w:val="24"/>
        </w:rPr>
        <w:t>Бесплатно  услуги оказываются ветеранам и инвалидам Великой Отечественной войны, инвалидам I и II групп (указанные лица должны быть правообладателями объектов недвижимости).</w:t>
      </w:r>
    </w:p>
    <w:p w:rsidR="00E012C5" w:rsidRPr="00E012C5" w:rsidRDefault="00E012C5" w:rsidP="00E012C5">
      <w:pPr>
        <w:spacing w:after="0" w:line="36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Подать запрос и получить документ в электронном виде заявители могут</w:t>
      </w:r>
      <w:r w:rsidRPr="00E012C5">
        <w:rPr>
          <w:rFonts w:ascii="Times New Roman" w:eastAsia="Times New Roman" w:hAnsi="Times New Roman" w:cs="Times New Roman"/>
          <w:sz w:val="24"/>
          <w:szCs w:val="24"/>
          <w:lang w:eastAsia="ru-RU"/>
        </w:rPr>
        <w:br/>
      </w:r>
      <w:r w:rsidRPr="00E012C5">
        <w:rPr>
          <w:rFonts w:ascii="Times New Roman" w:eastAsia="Times New Roman" w:hAnsi="Times New Roman" w:cs="Times New Roman"/>
          <w:b/>
          <w:sz w:val="24"/>
          <w:szCs w:val="24"/>
          <w:lang w:eastAsia="ru-RU"/>
        </w:rPr>
        <w:t xml:space="preserve">на официальном сайте </w:t>
      </w:r>
      <w:hyperlink r:id="rId17" w:history="1">
        <w:proofErr w:type="spellStart"/>
        <w:r w:rsidRPr="00E012C5">
          <w:rPr>
            <w:rFonts w:ascii="Times New Roman" w:eastAsia="Times New Roman" w:hAnsi="Times New Roman" w:cs="Times New Roman"/>
            <w:b/>
            <w:color w:val="0563C1"/>
            <w:sz w:val="24"/>
            <w:szCs w:val="24"/>
            <w:u w:val="single"/>
            <w:lang w:eastAsia="ru-RU"/>
          </w:rPr>
          <w:t>Росреестра</w:t>
        </w:r>
        <w:proofErr w:type="spellEnd"/>
      </w:hyperlink>
      <w:r w:rsidRPr="00E012C5">
        <w:rPr>
          <w:rFonts w:ascii="Times New Roman" w:eastAsia="Times New Roman" w:hAnsi="Times New Roman" w:cs="Times New Roman"/>
          <w:sz w:val="24"/>
          <w:szCs w:val="24"/>
          <w:lang w:eastAsia="ru-RU"/>
        </w:rPr>
        <w:t xml:space="preserve">. Получить выписку из ЕГРН через сайт </w:t>
      </w:r>
      <w:proofErr w:type="spellStart"/>
      <w:r w:rsidRPr="00E012C5">
        <w:rPr>
          <w:rFonts w:ascii="Times New Roman" w:eastAsia="Times New Roman" w:hAnsi="Times New Roman" w:cs="Times New Roman"/>
          <w:sz w:val="24"/>
          <w:szCs w:val="24"/>
          <w:lang w:eastAsia="ru-RU"/>
        </w:rPr>
        <w:t>Росреестра</w:t>
      </w:r>
      <w:proofErr w:type="spellEnd"/>
      <w:r w:rsidRPr="00E012C5">
        <w:rPr>
          <w:rFonts w:ascii="Times New Roman" w:eastAsia="Times New Roman" w:hAnsi="Times New Roman" w:cs="Times New Roman"/>
          <w:sz w:val="24"/>
          <w:szCs w:val="24"/>
          <w:lang w:eastAsia="ru-RU"/>
        </w:rPr>
        <w:t xml:space="preserve"> можно при наличии усиленной квалифицированной электронной подписи и подтвержденной учетной записи на портале </w:t>
      </w:r>
      <w:proofErr w:type="spellStart"/>
      <w:r w:rsidRPr="00E012C5">
        <w:rPr>
          <w:rFonts w:ascii="Times New Roman" w:eastAsia="Times New Roman" w:hAnsi="Times New Roman" w:cs="Times New Roman"/>
          <w:sz w:val="24"/>
          <w:szCs w:val="24"/>
          <w:lang w:eastAsia="ru-RU"/>
        </w:rPr>
        <w:t>Госуслуг</w:t>
      </w:r>
      <w:proofErr w:type="spellEnd"/>
      <w:r w:rsidRPr="00E012C5">
        <w:rPr>
          <w:rFonts w:ascii="Times New Roman" w:eastAsia="Times New Roman" w:hAnsi="Times New Roman" w:cs="Times New Roman"/>
          <w:sz w:val="24"/>
          <w:szCs w:val="24"/>
          <w:lang w:eastAsia="ru-RU"/>
        </w:rPr>
        <w:t xml:space="preserve">. Чтобы получить документ, нужно зайти в раздел «Предоставление сведений из ЕГРН», выбрать вид выписки, заполнить форму запроса, оплатить услугу. </w:t>
      </w:r>
    </w:p>
    <w:p w:rsidR="00E012C5" w:rsidRPr="00E012C5" w:rsidRDefault="00E012C5" w:rsidP="00E012C5">
      <w:pPr>
        <w:spacing w:after="0" w:line="360" w:lineRule="auto"/>
        <w:ind w:firstLine="709"/>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Электронную выписку быстро и удобно можно получить </w:t>
      </w:r>
      <w:r w:rsidRPr="00E012C5">
        <w:rPr>
          <w:rFonts w:ascii="Times New Roman" w:eastAsia="Calibri" w:hAnsi="Times New Roman" w:cs="Times New Roman"/>
          <w:b/>
          <w:sz w:val="24"/>
          <w:szCs w:val="24"/>
        </w:rPr>
        <w:t xml:space="preserve">посредством онлайн-сервиса </w:t>
      </w:r>
      <w:hyperlink r:id="rId18" w:history="1">
        <w:r w:rsidRPr="00E012C5">
          <w:rPr>
            <w:rFonts w:ascii="Times New Roman" w:eastAsia="Calibri" w:hAnsi="Times New Roman" w:cs="Times New Roman"/>
            <w:b/>
            <w:color w:val="0563C1"/>
            <w:sz w:val="24"/>
            <w:szCs w:val="24"/>
            <w:u w:val="single"/>
          </w:rPr>
          <w:t>Кадастровой палаты</w:t>
        </w:r>
      </w:hyperlink>
      <w:r w:rsidRPr="00E012C5">
        <w:rPr>
          <w:rFonts w:ascii="Times New Roman" w:eastAsia="Calibri" w:hAnsi="Times New Roman" w:cs="Times New Roman"/>
          <w:sz w:val="24"/>
          <w:szCs w:val="24"/>
        </w:rPr>
        <w:t xml:space="preserve">. Онлайн-сервис позволяет работать с несколькими объектами недвижимости и выписками одновременно, отслеживать статус исполнения услуги и </w:t>
      </w:r>
      <w:r w:rsidRPr="00E012C5">
        <w:rPr>
          <w:rFonts w:ascii="Times New Roman" w:eastAsia="Calibri" w:hAnsi="Times New Roman" w:cs="Times New Roman"/>
          <w:sz w:val="24"/>
          <w:szCs w:val="24"/>
        </w:rPr>
        <w:lastRenderedPageBreak/>
        <w:t xml:space="preserve">скачивать полученные документы. Сервис предназначен только для физических лиц и предоставляет выписки только в электронном виде. Заказ выписок представителем заявителя в сервисе не предусмотрен. Для работы с сервисом необходима подтвержденная учетная запись на портале </w:t>
      </w:r>
      <w:proofErr w:type="spellStart"/>
      <w:r w:rsidRPr="00E012C5">
        <w:rPr>
          <w:rFonts w:ascii="Times New Roman" w:eastAsia="Calibri" w:hAnsi="Times New Roman" w:cs="Times New Roman"/>
          <w:sz w:val="24"/>
          <w:szCs w:val="24"/>
        </w:rPr>
        <w:t>Госуслуг</w:t>
      </w:r>
      <w:proofErr w:type="spellEnd"/>
      <w:r w:rsidRPr="00E012C5">
        <w:rPr>
          <w:rFonts w:ascii="Times New Roman" w:eastAsia="Calibri" w:hAnsi="Times New Roman" w:cs="Times New Roman"/>
          <w:sz w:val="24"/>
          <w:szCs w:val="24"/>
        </w:rPr>
        <w:t xml:space="preserve">. </w:t>
      </w:r>
    </w:p>
    <w:p w:rsidR="00E012C5" w:rsidRPr="00E012C5" w:rsidRDefault="00E012C5" w:rsidP="00E012C5">
      <w:pPr>
        <w:spacing w:after="0" w:line="360" w:lineRule="auto"/>
        <w:ind w:firstLine="709"/>
        <w:jc w:val="both"/>
        <w:rPr>
          <w:rFonts w:ascii="Times New Roman" w:eastAsia="Times New Roman" w:hAnsi="Times New Roman" w:cs="Times New Roman"/>
          <w:sz w:val="24"/>
          <w:szCs w:val="24"/>
          <w:lang w:eastAsia="ru-RU"/>
        </w:rPr>
      </w:pPr>
      <w:r w:rsidRPr="00E012C5">
        <w:rPr>
          <w:rFonts w:ascii="Times New Roman" w:eastAsia="Times New Roman" w:hAnsi="Times New Roman" w:cs="Times New Roman"/>
          <w:sz w:val="24"/>
          <w:szCs w:val="24"/>
          <w:lang w:eastAsia="ru-RU"/>
        </w:rPr>
        <w:t xml:space="preserve">Кроме того, подать запрос на получение сведений из ЕГРН в электронном виде пользователи могут </w:t>
      </w:r>
      <w:r w:rsidRPr="00E012C5">
        <w:rPr>
          <w:rFonts w:ascii="Times New Roman" w:eastAsia="Times New Roman" w:hAnsi="Times New Roman" w:cs="Times New Roman"/>
          <w:b/>
          <w:sz w:val="24"/>
          <w:szCs w:val="24"/>
          <w:lang w:eastAsia="ru-RU"/>
        </w:rPr>
        <w:t xml:space="preserve">на портале </w:t>
      </w:r>
      <w:hyperlink r:id="rId19" w:history="1">
        <w:proofErr w:type="spellStart"/>
        <w:r w:rsidRPr="00E012C5">
          <w:rPr>
            <w:rFonts w:ascii="Times New Roman" w:eastAsia="Times New Roman" w:hAnsi="Times New Roman" w:cs="Times New Roman"/>
            <w:b/>
            <w:color w:val="0563C1"/>
            <w:sz w:val="24"/>
            <w:szCs w:val="24"/>
            <w:u w:val="single"/>
            <w:lang w:eastAsia="ru-RU"/>
          </w:rPr>
          <w:t>Госуслуг</w:t>
        </w:r>
        <w:proofErr w:type="spellEnd"/>
      </w:hyperlink>
      <w:r w:rsidRPr="00E012C5">
        <w:rPr>
          <w:rFonts w:ascii="Times New Roman" w:eastAsia="Times New Roman" w:hAnsi="Times New Roman" w:cs="Times New Roman"/>
          <w:sz w:val="24"/>
          <w:szCs w:val="24"/>
          <w:lang w:eastAsia="ru-RU"/>
        </w:rPr>
        <w:t xml:space="preserve">. К получению доступны наиболее востребованные виды выписок. Документ поступит в личный кабинет на портале в виде электронного документа, заверенного усиленной квалифицированной подписью органа регистрации прав. </w:t>
      </w:r>
    </w:p>
    <w:p w:rsidR="00E012C5" w:rsidRPr="00E012C5" w:rsidRDefault="00E012C5" w:rsidP="00E012C5">
      <w:pPr>
        <w:spacing w:after="0" w:line="360" w:lineRule="auto"/>
        <w:ind w:firstLine="709"/>
        <w:jc w:val="both"/>
        <w:rPr>
          <w:rFonts w:ascii="Times New Roman" w:eastAsia="Times New Roman" w:hAnsi="Times New Roman" w:cs="Times New Roman"/>
          <w:sz w:val="24"/>
          <w:szCs w:val="24"/>
          <w:lang w:eastAsia="ru-RU"/>
        </w:rPr>
      </w:pPr>
      <w:r w:rsidRPr="00E012C5">
        <w:rPr>
          <w:rFonts w:ascii="Times New Roman" w:eastAsia="Calibri" w:hAnsi="Times New Roman" w:cs="Times New Roman"/>
          <w:sz w:val="24"/>
          <w:szCs w:val="24"/>
        </w:rPr>
        <w:t>В соответствии с законодательством сведения из ЕГРН предоставляются в течение трех рабочих дней. При подаче запроса через МФЦ срок получения документа увеличивается на два рабочих дня. Через онлайн-сервис Кадастровой палаты сведения можно получить в течение нескольких минут.</w:t>
      </w:r>
    </w:p>
    <w:p w:rsidR="00E012C5" w:rsidRPr="00E012C5" w:rsidRDefault="00E012C5" w:rsidP="00E012C5">
      <w:pPr>
        <w:spacing w:after="0" w:line="360" w:lineRule="auto"/>
        <w:ind w:firstLine="709"/>
        <w:jc w:val="both"/>
        <w:rPr>
          <w:rFonts w:ascii="Times New Roman" w:eastAsia="Calibri" w:hAnsi="Times New Roman" w:cs="Times New Roman"/>
          <w:sz w:val="24"/>
          <w:szCs w:val="24"/>
        </w:rPr>
      </w:pPr>
      <w:r w:rsidRPr="00E012C5">
        <w:rPr>
          <w:rFonts w:ascii="Times New Roman" w:eastAsia="Calibri" w:hAnsi="Times New Roman" w:cs="Times New Roman"/>
          <w:sz w:val="24"/>
          <w:szCs w:val="24"/>
        </w:rPr>
        <w:t xml:space="preserve">Сведения, содержащиеся в ЕГРН, за исключением выписки о кадастровой стоимости, предоставляются за плату. Стоимость выписки </w:t>
      </w:r>
      <w:hyperlink r:id="rId20" w:history="1">
        <w:r w:rsidRPr="00E012C5">
          <w:rPr>
            <w:rFonts w:ascii="Times New Roman" w:eastAsia="Calibri" w:hAnsi="Times New Roman" w:cs="Times New Roman"/>
            <w:color w:val="0563C1"/>
            <w:sz w:val="24"/>
            <w:szCs w:val="24"/>
            <w:u w:val="single"/>
          </w:rPr>
          <w:t>варьируется</w:t>
        </w:r>
      </w:hyperlink>
      <w:r w:rsidRPr="00E012C5">
        <w:rPr>
          <w:rFonts w:ascii="Times New Roman" w:eastAsia="Calibri" w:hAnsi="Times New Roman" w:cs="Times New Roman"/>
          <w:sz w:val="24"/>
          <w:szCs w:val="24"/>
        </w:rPr>
        <w:t xml:space="preserve"> в зависимости от вида предоставляемых сведений, формы документа и типа заявителя. </w:t>
      </w:r>
    </w:p>
    <w:p w:rsidR="00E012C5" w:rsidRPr="00E012C5" w:rsidRDefault="00E012C5" w:rsidP="00E012C5">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E012C5">
        <w:rPr>
          <w:rFonts w:ascii="Times New Roman" w:hAnsi="Times New Roman" w:cs="Times New Roman"/>
          <w:b/>
          <w:sz w:val="24"/>
          <w:szCs w:val="24"/>
        </w:rPr>
        <w:t>Разрешить земельные вопросы помогут документы государственного фонда данных землеустройства</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 xml:space="preserve">Государственный фонд данных формируется на основе сбора, обработки, учета, хранения и распространения документированной информации о проведении землеустройства. В нем содержатся материалы геодезических и картографических работ; материалы почвенных, геоботанических и других обследований и изысканий, оценки качества земель, инвентаризации земель; тематические карты и атласы состояния и использования земель; схемы землеустройства территорий субъектов Российской Федерации. В фонде данных землеустройства Новосибирского </w:t>
      </w:r>
      <w:proofErr w:type="spellStart"/>
      <w:r w:rsidRPr="00E012C5">
        <w:rPr>
          <w:rFonts w:ascii="Times New Roman" w:hAnsi="Times New Roman" w:cs="Times New Roman"/>
          <w:sz w:val="24"/>
          <w:szCs w:val="24"/>
        </w:rPr>
        <w:t>Росреестра</w:t>
      </w:r>
      <w:proofErr w:type="spellEnd"/>
      <w:r w:rsidRPr="00E012C5">
        <w:rPr>
          <w:rFonts w:ascii="Times New Roman" w:hAnsi="Times New Roman" w:cs="Times New Roman"/>
          <w:sz w:val="24"/>
          <w:szCs w:val="24"/>
        </w:rPr>
        <w:t xml:space="preserve"> хранится более 240 тысяч документов.</w:t>
      </w: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 xml:space="preserve">Предоставление документов из этого фонда осуществляется по заявлениям граждан, юридических лиц и органов власти. Документы предоставляются всем заинтересованным лицам бесплатно. </w:t>
      </w: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Граждане могут запросить землеустроительные дела по описанию границ земельных участков, генеральные планы садоводческих товариществ, дела по отводу земель предприятиям и организациям для организации садоводческих товариществ с целью оформления наследственных прав, урегулирования споров с соседями, при уточнении местоположения границ своего земельного участка.</w:t>
      </w: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Судебные и правоохранительные органы могут запросить картографические материалы, землеустроительные дела по описанию границ земельных участков, дела по отводу земель предприятиям и организациям для организации садоводческих товариществ в целях разрешения споров между соседями о границах земельных участков, оформления земельных участков.</w:t>
      </w: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 xml:space="preserve">Кадастровым инженерам и юридическим лицам могут понадобиться картографические материалы, проекты перераспределения земель сельскохозяйственных предприятий, почвенные карты, материалы инвентаризации земель для использования при проведении кадастровых и землеустроительных работ. </w:t>
      </w: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 xml:space="preserve">Для получения документов фонда данных землеустройства необходимо обращаться в Управление </w:t>
      </w:r>
      <w:proofErr w:type="spellStart"/>
      <w:r w:rsidRPr="00E012C5">
        <w:rPr>
          <w:rFonts w:ascii="Times New Roman" w:hAnsi="Times New Roman" w:cs="Times New Roman"/>
          <w:sz w:val="24"/>
          <w:szCs w:val="24"/>
        </w:rPr>
        <w:t>Росреестра</w:t>
      </w:r>
      <w:proofErr w:type="spellEnd"/>
      <w:r w:rsidRPr="00E012C5">
        <w:rPr>
          <w:rFonts w:ascii="Times New Roman" w:hAnsi="Times New Roman" w:cs="Times New Roman"/>
          <w:sz w:val="24"/>
          <w:szCs w:val="24"/>
        </w:rPr>
        <w:t xml:space="preserve"> по Новосибирской области или его территориальные отделы, расположенные в муниципальных районах и городских округах Новосибирской области. </w:t>
      </w: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 xml:space="preserve">В Управлении </w:t>
      </w:r>
      <w:proofErr w:type="spellStart"/>
      <w:r w:rsidRPr="00E012C5">
        <w:rPr>
          <w:rFonts w:ascii="Times New Roman" w:hAnsi="Times New Roman" w:cs="Times New Roman"/>
          <w:sz w:val="24"/>
          <w:szCs w:val="24"/>
        </w:rPr>
        <w:t>Росреестра</w:t>
      </w:r>
      <w:proofErr w:type="spellEnd"/>
      <w:r w:rsidRPr="00E012C5">
        <w:rPr>
          <w:rFonts w:ascii="Times New Roman" w:hAnsi="Times New Roman" w:cs="Times New Roman"/>
          <w:sz w:val="24"/>
          <w:szCs w:val="24"/>
        </w:rPr>
        <w:t xml:space="preserve"> по Новосибирской области в рамках профилактических мер по предупреждению распространения </w:t>
      </w:r>
      <w:proofErr w:type="spellStart"/>
      <w:r w:rsidRPr="00E012C5">
        <w:rPr>
          <w:rFonts w:ascii="Times New Roman" w:hAnsi="Times New Roman" w:cs="Times New Roman"/>
          <w:sz w:val="24"/>
          <w:szCs w:val="24"/>
        </w:rPr>
        <w:t>коронавирусной</w:t>
      </w:r>
      <w:proofErr w:type="spellEnd"/>
      <w:r w:rsidRPr="00E012C5">
        <w:rPr>
          <w:rFonts w:ascii="Times New Roman" w:hAnsi="Times New Roman" w:cs="Times New Roman"/>
          <w:sz w:val="24"/>
          <w:szCs w:val="24"/>
        </w:rPr>
        <w:t xml:space="preserve"> инфекции сохраняется дистанционный </w:t>
      </w:r>
      <w:r w:rsidRPr="00E012C5">
        <w:rPr>
          <w:rFonts w:ascii="Times New Roman" w:hAnsi="Times New Roman" w:cs="Times New Roman"/>
          <w:sz w:val="24"/>
          <w:szCs w:val="24"/>
        </w:rPr>
        <w:lastRenderedPageBreak/>
        <w:t>порядок работы с населением при предоставлении государственной услуги «Ведение государственного фонда данных, полученных в результате проведения землеустройства».</w:t>
      </w:r>
    </w:p>
    <w:p w:rsidR="00E012C5" w:rsidRPr="00E012C5" w:rsidRDefault="00E012C5" w:rsidP="00E012C5">
      <w:pPr>
        <w:widowControl w:val="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E012C5">
        <w:rPr>
          <w:rFonts w:ascii="Times New Roman" w:hAnsi="Times New Roman" w:cs="Times New Roman"/>
          <w:sz w:val="24"/>
          <w:szCs w:val="24"/>
        </w:rPr>
        <w:t xml:space="preserve">Обращаем внимание, что в период действия ограничительных мер по предупреждению распространения </w:t>
      </w:r>
      <w:proofErr w:type="spellStart"/>
      <w:r w:rsidRPr="00E012C5">
        <w:rPr>
          <w:rFonts w:ascii="Times New Roman" w:hAnsi="Times New Roman" w:cs="Times New Roman"/>
          <w:sz w:val="24"/>
          <w:szCs w:val="24"/>
        </w:rPr>
        <w:t>коронавирусной</w:t>
      </w:r>
      <w:proofErr w:type="spellEnd"/>
      <w:r w:rsidRPr="00E012C5">
        <w:rPr>
          <w:rFonts w:ascii="Times New Roman" w:hAnsi="Times New Roman" w:cs="Times New Roman"/>
          <w:sz w:val="24"/>
          <w:szCs w:val="24"/>
        </w:rPr>
        <w:t xml:space="preserve"> инфекции до 01.04.2022 заявления о предоставлении документов фонда данных землеустройства можно направить по почте на адрес: 630099, г. Новосибирск, ул. Державина, 28 или поместить в ящик для приема корреспонденции, установленный на входе в Управление.  Заявления о предоставлении в пользование документов фонда данных землеустройства в территориальные отделы Управления направляются по почте на их почтовые адреса. Подробную информацию об адресах и контактах Управления и его территориальных органах можно узнать на официальном сайте </w:t>
      </w:r>
      <w:hyperlink r:id="rId21" w:history="1">
        <w:proofErr w:type="spellStart"/>
        <w:r w:rsidRPr="00E012C5">
          <w:rPr>
            <w:rFonts w:ascii="Times New Roman" w:hAnsi="Times New Roman" w:cs="Times New Roman"/>
            <w:color w:val="0000FF"/>
            <w:sz w:val="24"/>
            <w:szCs w:val="24"/>
            <w:u w:val="single"/>
          </w:rPr>
          <w:t>Росреестра</w:t>
        </w:r>
        <w:proofErr w:type="spellEnd"/>
      </w:hyperlink>
      <w:r w:rsidRPr="00E012C5">
        <w:rPr>
          <w:rFonts w:ascii="Times New Roman" w:hAnsi="Times New Roman" w:cs="Times New Roman"/>
          <w:sz w:val="24"/>
          <w:szCs w:val="24"/>
        </w:rPr>
        <w:t>. Телефоны специалистов Управления для консультаций  (383) 236-23-74, 220-94-91, 228-11-39.</w:t>
      </w:r>
    </w:p>
    <w:p w:rsidR="00E012C5" w:rsidRPr="00E012C5" w:rsidRDefault="00E012C5" w:rsidP="00E012C5">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E012C5" w:rsidRPr="00E012C5" w:rsidRDefault="00E012C5" w:rsidP="00E012C5">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p>
    <w:p w:rsidR="00E012C5" w:rsidRPr="00E012C5" w:rsidRDefault="00E012C5" w:rsidP="00E012C5">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552354804"/>
        </w:sdtPr>
        <w:sdtContent>
          <w:r w:rsidRPr="00E012C5">
            <w:rPr>
              <w:rFonts w:ascii="Times New Roman" w:eastAsia="Arial" w:hAnsi="Times New Roman" w:cs="Times New Roman"/>
              <w:b/>
              <w:i/>
              <w:color w:val="000000"/>
              <w:sz w:val="24"/>
              <w:szCs w:val="24"/>
            </w:rPr>
            <w:t xml:space="preserve">Материал подготовлен Управлением </w:t>
          </w:r>
          <w:proofErr w:type="spellStart"/>
          <w:r w:rsidRPr="00E012C5">
            <w:rPr>
              <w:rFonts w:ascii="Times New Roman" w:eastAsia="Arial" w:hAnsi="Times New Roman" w:cs="Times New Roman"/>
              <w:b/>
              <w:i/>
              <w:color w:val="000000"/>
              <w:sz w:val="24"/>
              <w:szCs w:val="24"/>
            </w:rPr>
            <w:t>Росреестра</w:t>
          </w:r>
          <w:proofErr w:type="spellEnd"/>
          <w:r w:rsidRPr="00E012C5">
            <w:rPr>
              <w:rFonts w:ascii="Times New Roman" w:eastAsia="Arial" w:hAnsi="Times New Roman" w:cs="Times New Roman"/>
              <w:b/>
              <w:i/>
              <w:color w:val="000000"/>
              <w:sz w:val="24"/>
              <w:szCs w:val="24"/>
            </w:rPr>
            <w:t xml:space="preserve"> </w:t>
          </w:r>
        </w:sdtContent>
      </w:sdt>
      <w:sdt>
        <w:sdtPr>
          <w:rPr>
            <w:rFonts w:ascii="Times New Roman" w:hAnsi="Times New Roman" w:cs="Times New Roman"/>
            <w:sz w:val="24"/>
            <w:szCs w:val="24"/>
          </w:rPr>
          <w:tag w:val="goog_rdk_26"/>
          <w:id w:val="1862018163"/>
        </w:sdtPr>
        <w:sdtContent>
          <w:r w:rsidRPr="00E012C5">
            <w:rPr>
              <w:rFonts w:ascii="Times New Roman" w:eastAsia="Arial" w:hAnsi="Times New Roman" w:cs="Times New Roman"/>
              <w:b/>
              <w:i/>
              <w:sz w:val="24"/>
              <w:szCs w:val="24"/>
            </w:rPr>
            <w:t xml:space="preserve"> </w:t>
          </w:r>
        </w:sdtContent>
      </w:sdt>
      <w:sdt>
        <w:sdtPr>
          <w:rPr>
            <w:rFonts w:ascii="Times New Roman" w:hAnsi="Times New Roman" w:cs="Times New Roman"/>
            <w:sz w:val="24"/>
            <w:szCs w:val="24"/>
          </w:rPr>
          <w:tag w:val="goog_rdk_27"/>
          <w:id w:val="-1687829567"/>
        </w:sdtPr>
        <w:sdtContent>
          <w:r w:rsidRPr="00E012C5">
            <w:rPr>
              <w:rFonts w:ascii="Times New Roman" w:eastAsia="Arial" w:hAnsi="Times New Roman" w:cs="Times New Roman"/>
              <w:b/>
              <w:i/>
              <w:color w:val="000000"/>
              <w:sz w:val="24"/>
              <w:szCs w:val="24"/>
            </w:rPr>
            <w:t xml:space="preserve">по Новосибирской области. </w:t>
          </w:r>
        </w:sdtContent>
      </w:sdt>
    </w:p>
    <w:p w:rsidR="00E012C5" w:rsidRDefault="00E012C5" w:rsidP="00E012C5">
      <w:pPr>
        <w:spacing w:after="0" w:line="240" w:lineRule="auto"/>
        <w:jc w:val="center"/>
        <w:rPr>
          <w:rFonts w:ascii="Times New Roman" w:eastAsia="Times New Roman" w:hAnsi="Times New Roman" w:cs="Times New Roman"/>
          <w:b/>
          <w:bCs/>
          <w:sz w:val="24"/>
          <w:szCs w:val="24"/>
          <w:lang w:eastAsia="ru-RU"/>
        </w:rPr>
      </w:pPr>
    </w:p>
    <w:p w:rsidR="00E012C5" w:rsidRDefault="00E012C5" w:rsidP="00E012C5">
      <w:pPr>
        <w:spacing w:after="0" w:line="240" w:lineRule="auto"/>
        <w:jc w:val="center"/>
        <w:rPr>
          <w:rFonts w:ascii="Times New Roman" w:eastAsia="Times New Roman" w:hAnsi="Times New Roman" w:cs="Times New Roman"/>
          <w:b/>
          <w:bCs/>
          <w:sz w:val="24"/>
          <w:szCs w:val="24"/>
          <w:lang w:eastAsia="ru-RU"/>
        </w:rPr>
      </w:pPr>
    </w:p>
    <w:p w:rsidR="00E012C5" w:rsidRDefault="00E012C5" w:rsidP="00E012C5">
      <w:pPr>
        <w:spacing w:after="0" w:line="240" w:lineRule="auto"/>
        <w:jc w:val="center"/>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jc w:val="center"/>
        <w:rPr>
          <w:rFonts w:ascii="Times New Roman" w:eastAsia="Times New Roman" w:hAnsi="Times New Roman" w:cs="Times New Roman"/>
          <w:b/>
          <w:bCs/>
          <w:sz w:val="24"/>
          <w:szCs w:val="24"/>
          <w:lang w:eastAsia="ru-RU"/>
        </w:rPr>
      </w:pPr>
      <w:r w:rsidRPr="00E012C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7" o:spid="_x0000_s1028" type="#_x0000_t202" style="position:absolute;left:0;text-align:left;margin-left:351pt;margin-top:10.05pt;width:184.55pt;height:59.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" stroked="f">
            <v:fill opacity="0"/>
            <v:textbox style="mso-next-textbox:#Поле 27">
              <w:txbxContent>
                <w:p w:rsidR="00E012C5" w:rsidRPr="00E012C5" w:rsidRDefault="00E012C5" w:rsidP="00E012C5">
                  <w:pPr>
                    <w:jc w:val="center"/>
                    <w:rPr>
                      <w:rFonts w:ascii="Arial Narrow" w:hAnsi="Arial Narrow"/>
                      <w:b/>
                      <w:color w:val="0070C0"/>
                      <w:lang w:val="en-US"/>
                    </w:rPr>
                  </w:pPr>
                  <w:r w:rsidRPr="00E012C5">
                    <w:rPr>
                      <w:rFonts w:ascii="Arial Narrow" w:hAnsi="Arial Narrow"/>
                      <w:b/>
                      <w:color w:val="0070C0"/>
                      <w:lang w:val="en-US"/>
                    </w:rPr>
                    <w:t>www.nalog.gov.ru</w:t>
                  </w:r>
                </w:p>
                <w:p w:rsidR="00E012C5" w:rsidRPr="00E012C5" w:rsidRDefault="00E012C5" w:rsidP="00E012C5">
                  <w:pPr>
                    <w:jc w:val="center"/>
                    <w:rPr>
                      <w:rFonts w:ascii="Arial Narrow" w:hAnsi="Arial Narrow"/>
                      <w:b/>
                      <w:color w:val="0070C0"/>
                    </w:rPr>
                  </w:pPr>
                  <w:r w:rsidRPr="00E012C5">
                    <w:rPr>
                      <w:rFonts w:ascii="Arial Narrow" w:hAnsi="Arial Narrow"/>
                      <w:b/>
                      <w:color w:val="0070C0"/>
                    </w:rPr>
                    <w:t>8-800-222-22-22</w:t>
                  </w:r>
                </w:p>
              </w:txbxContent>
            </v:textbox>
          </v:shape>
        </w:pict>
      </w:r>
      <w:r w:rsidRPr="00E012C5">
        <w:rPr>
          <w:rFonts w:ascii="Times New Roman" w:hAnsi="Times New Roman" w:cs="Times New Roman"/>
          <w:noProof/>
          <w:sz w:val="24"/>
          <w:szCs w:val="24"/>
        </w:rPr>
        <w:pict>
          <v:shape id="Поле 52" o:spid="_x0000_s1027" type="#_x0000_t202" style="position:absolute;left:0;text-align:left;margin-left:80.25pt;margin-top:10.05pt;width:270.75pt;height:4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" stroked="f">
            <v:fill opacity="0"/>
            <v:textbox style="mso-next-textbox:#Поле 52">
              <w:txbxContent>
                <w:p w:rsidR="00E012C5" w:rsidRDefault="00E012C5" w:rsidP="00E012C5">
                  <w:pPr>
                    <w:rPr>
                      <w:rFonts w:ascii="Arial Narrow" w:hAnsi="Arial Narrow"/>
                      <w:b/>
                      <w:bCs/>
                      <w:color w:val="0070C0"/>
                      <w:sz w:val="26"/>
                      <w:szCs w:val="26"/>
                    </w:rPr>
                  </w:pPr>
                  <w:proofErr w:type="gramStart"/>
                  <w:r>
                    <w:rPr>
                      <w:rFonts w:ascii="Arial Narrow" w:hAnsi="Arial Narrow"/>
                      <w:b/>
                      <w:bCs/>
                      <w:color w:val="0070C0"/>
                      <w:sz w:val="26"/>
                      <w:szCs w:val="26"/>
                    </w:rPr>
                    <w:t>МЕЖРАЙОННАЯ</w:t>
                  </w:r>
                  <w:proofErr w:type="gramEnd"/>
                  <w:r>
                    <w:rPr>
                      <w:rFonts w:ascii="Arial Narrow" w:hAnsi="Arial Narrow"/>
                      <w:b/>
                      <w:bCs/>
                      <w:color w:val="0070C0"/>
                      <w:sz w:val="26"/>
                      <w:szCs w:val="26"/>
                    </w:rPr>
                    <w:t xml:space="preserve"> ИФНС РОССИИ № 19 </w:t>
                  </w:r>
                </w:p>
                <w:p w:rsidR="00E012C5" w:rsidRPr="00401492" w:rsidRDefault="00E012C5" w:rsidP="00E012C5">
                  <w:pPr>
                    <w:rPr>
                      <w:rFonts w:ascii="Arial Narrow" w:hAnsi="Arial Narrow"/>
                      <w:color w:val="0070C0"/>
                      <w:sz w:val="26"/>
                      <w:szCs w:val="26"/>
                    </w:rPr>
                  </w:pPr>
                  <w:r>
                    <w:rPr>
                      <w:rFonts w:ascii="Arial Narrow" w:hAnsi="Arial Narrow"/>
                      <w:b/>
                      <w:bCs/>
                      <w:color w:val="0070C0"/>
                      <w:sz w:val="26"/>
                      <w:szCs w:val="26"/>
                    </w:rPr>
                    <w:t xml:space="preserve">ПО </w:t>
                  </w:r>
                  <w:r w:rsidRPr="00401492">
                    <w:rPr>
                      <w:rFonts w:ascii="Arial Narrow" w:hAnsi="Arial Narrow"/>
                      <w:b/>
                      <w:bCs/>
                      <w:color w:val="0070C0"/>
                      <w:sz w:val="26"/>
                      <w:szCs w:val="26"/>
                    </w:rPr>
                    <w:t xml:space="preserve"> Н</w:t>
                  </w:r>
                  <w:r>
                    <w:rPr>
                      <w:rFonts w:ascii="Arial Narrow" w:hAnsi="Arial Narrow"/>
                      <w:b/>
                      <w:bCs/>
                      <w:color w:val="0070C0"/>
                      <w:sz w:val="26"/>
                      <w:szCs w:val="26"/>
                    </w:rPr>
                    <w:t xml:space="preserve">ОВОСИБИРСКОЙ </w:t>
                  </w:r>
                  <w:r w:rsidRPr="00401492">
                    <w:rPr>
                      <w:rFonts w:ascii="Arial Narrow" w:hAnsi="Arial Narrow"/>
                      <w:b/>
                      <w:bCs/>
                      <w:color w:val="0070C0"/>
                      <w:sz w:val="26"/>
                      <w:szCs w:val="26"/>
                    </w:rPr>
                    <w:t>ОБЛАСТИ</w:t>
                  </w:r>
                </w:p>
              </w:txbxContent>
            </v:textbox>
          </v:shape>
        </w:pict>
      </w:r>
      <w:r w:rsidRPr="00E012C5">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14:anchorId="6E19D1E7" wp14:editId="6F9677C9">
            <wp:simplePos x="0" y="0"/>
            <wp:positionH relativeFrom="column">
              <wp:posOffset>3810</wp:posOffset>
            </wp:positionH>
            <wp:positionV relativeFrom="paragraph">
              <wp:posOffset>30480</wp:posOffset>
            </wp:positionV>
            <wp:extent cx="863600" cy="892810"/>
            <wp:effectExtent l="0" t="0" r="0" b="2540"/>
            <wp:wrapNone/>
            <wp:docPr id="4" name="Рисунок 4" descr="C:\Users\5400-00-064\Documents\фирменный_стиль\Герб на прозрачном поле\новый герб обводка 50x50крас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Герб на прозрачном поле\новый герб обводка 50x50красный.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360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2C5" w:rsidRPr="00E012C5" w:rsidRDefault="00E012C5" w:rsidP="00E012C5">
      <w:pPr>
        <w:spacing w:after="0" w:line="240" w:lineRule="auto"/>
        <w:jc w:val="center"/>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jc w:val="center"/>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jc w:val="center"/>
        <w:rPr>
          <w:rFonts w:ascii="Times New Roman" w:eastAsia="Times New Roman" w:hAnsi="Times New Roman" w:cs="Times New Roman"/>
          <w:b/>
          <w:bCs/>
          <w:color w:val="FF0000"/>
          <w:sz w:val="24"/>
          <w:szCs w:val="24"/>
          <w:lang w:eastAsia="ru-RU"/>
        </w:rPr>
      </w:pPr>
    </w:p>
    <w:p w:rsidR="00E012C5" w:rsidRPr="00E012C5" w:rsidRDefault="00E012C5" w:rsidP="00E012C5">
      <w:pPr>
        <w:spacing w:after="0" w:line="240" w:lineRule="auto"/>
        <w:jc w:val="center"/>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jc w:val="center"/>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color w:val="FF0000"/>
          <w:sz w:val="24"/>
          <w:szCs w:val="24"/>
          <w:lang w:eastAsia="ru-RU"/>
        </w:rPr>
        <w:t>УВАЖАЕМЫЕ НАЛОГОПЛАТЕЛЬЩИКИ – ФИЗИЧЕСКИЕ ЛИЦА!</w:t>
      </w:r>
    </w:p>
    <w:p w:rsidR="00E012C5" w:rsidRPr="00E012C5" w:rsidRDefault="00E012C5" w:rsidP="00E012C5">
      <w:pPr>
        <w:spacing w:after="0" w:line="240" w:lineRule="auto"/>
        <w:jc w:val="center"/>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jc w:val="center"/>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color w:val="FF0000"/>
          <w:sz w:val="24"/>
          <w:szCs w:val="24"/>
          <w:lang w:eastAsia="ru-RU"/>
        </w:rPr>
        <w:t>В России началась Декларационная кампания 2022 года</w:t>
      </w:r>
    </w:p>
    <w:p w:rsidR="00E012C5" w:rsidRPr="00E012C5" w:rsidRDefault="00E012C5" w:rsidP="00E012C5">
      <w:pPr>
        <w:spacing w:after="0" w:line="240" w:lineRule="auto"/>
        <w:ind w:firstLine="708"/>
        <w:jc w:val="both"/>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ind w:firstLine="708"/>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Представить декларацию о доходах, полученных в 2021 году, необходимо до 4 мая 2022 года. Форму 3-НДФЛ можно подать в налоговый орган по месту своего учета или в МФЦ. Декларацию также можно заполнить онлайн в Личном кабинете налогоплательщика для физических лиц или через программу «Декларация». Для этого следует заполнить форму 3-НДФЛ, утвержденную приказом ФНС России от 15.10.2021 № ЕД-7-11/903@.</w:t>
      </w:r>
    </w:p>
    <w:p w:rsidR="00E012C5" w:rsidRPr="00E012C5" w:rsidRDefault="00E012C5" w:rsidP="00E012C5">
      <w:pPr>
        <w:spacing w:after="0" w:line="240" w:lineRule="auto"/>
        <w:ind w:firstLine="708"/>
        <w:jc w:val="both"/>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ind w:firstLine="708"/>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Налогоплательщик обязан представить декларацию в том случае, если он:</w:t>
      </w:r>
    </w:p>
    <w:p w:rsidR="00E012C5" w:rsidRPr="00E012C5" w:rsidRDefault="00E012C5" w:rsidP="00E012C5">
      <w:pPr>
        <w:spacing w:after="0" w:line="240" w:lineRule="auto"/>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w:t>
      </w:r>
      <w:r w:rsidRPr="00E012C5">
        <w:rPr>
          <w:rFonts w:ascii="Times New Roman" w:eastAsia="Times New Roman" w:hAnsi="Times New Roman" w:cs="Times New Roman"/>
          <w:b/>
          <w:bCs/>
          <w:sz w:val="24"/>
          <w:szCs w:val="24"/>
          <w:lang w:eastAsia="ru-RU"/>
        </w:rPr>
        <w:tab/>
        <w:t xml:space="preserve">продал недвижимость, которая была в собственности меньше минимального срока владения (исключение – в случае продажи недвижимого имущества на сумму до 1 </w:t>
      </w:r>
      <w:proofErr w:type="gramStart"/>
      <w:r w:rsidRPr="00E012C5">
        <w:rPr>
          <w:rFonts w:ascii="Times New Roman" w:eastAsia="Times New Roman" w:hAnsi="Times New Roman" w:cs="Times New Roman"/>
          <w:b/>
          <w:bCs/>
          <w:sz w:val="24"/>
          <w:szCs w:val="24"/>
          <w:lang w:eastAsia="ru-RU"/>
        </w:rPr>
        <w:t>млн</w:t>
      </w:r>
      <w:proofErr w:type="gramEnd"/>
      <w:r w:rsidRPr="00E012C5">
        <w:rPr>
          <w:rFonts w:ascii="Times New Roman" w:eastAsia="Times New Roman" w:hAnsi="Times New Roman" w:cs="Times New Roman"/>
          <w:b/>
          <w:bCs/>
          <w:sz w:val="24"/>
          <w:szCs w:val="24"/>
          <w:lang w:eastAsia="ru-RU"/>
        </w:rPr>
        <w:t xml:space="preserve"> руб., а иного имущества – до 250 тыс. руб. в год, налогоплательщику не нужно подавать декларацию 3-НДФЛ);</w:t>
      </w:r>
    </w:p>
    <w:p w:rsidR="00E012C5" w:rsidRPr="00E012C5" w:rsidRDefault="00E012C5" w:rsidP="00E012C5">
      <w:pPr>
        <w:spacing w:after="0" w:line="240" w:lineRule="auto"/>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w:t>
      </w:r>
      <w:r w:rsidRPr="00E012C5">
        <w:rPr>
          <w:rFonts w:ascii="Times New Roman" w:eastAsia="Times New Roman" w:hAnsi="Times New Roman" w:cs="Times New Roman"/>
          <w:b/>
          <w:bCs/>
          <w:sz w:val="24"/>
          <w:szCs w:val="24"/>
          <w:lang w:eastAsia="ru-RU"/>
        </w:rPr>
        <w:tab/>
        <w:t>получил в подарок не от близких родственников недвижимое имущество, транспортное средство, ценные бумаги;</w:t>
      </w:r>
    </w:p>
    <w:p w:rsidR="00E012C5" w:rsidRPr="00E012C5" w:rsidRDefault="00E012C5" w:rsidP="00E012C5">
      <w:pPr>
        <w:spacing w:after="0" w:line="240" w:lineRule="auto"/>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w:t>
      </w:r>
      <w:r w:rsidRPr="00E012C5">
        <w:rPr>
          <w:rFonts w:ascii="Times New Roman" w:eastAsia="Times New Roman" w:hAnsi="Times New Roman" w:cs="Times New Roman"/>
          <w:b/>
          <w:bCs/>
          <w:sz w:val="24"/>
          <w:szCs w:val="24"/>
          <w:lang w:eastAsia="ru-RU"/>
        </w:rPr>
        <w:tab/>
        <w:t>выиграл в лотерею сумму не более 15 тыс. рублей;</w:t>
      </w:r>
    </w:p>
    <w:p w:rsidR="00E012C5" w:rsidRPr="00E012C5" w:rsidRDefault="00E012C5" w:rsidP="00E012C5">
      <w:pPr>
        <w:spacing w:after="0" w:line="240" w:lineRule="auto"/>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w:t>
      </w:r>
      <w:r w:rsidRPr="00E012C5">
        <w:rPr>
          <w:rFonts w:ascii="Times New Roman" w:eastAsia="Times New Roman" w:hAnsi="Times New Roman" w:cs="Times New Roman"/>
          <w:b/>
          <w:bCs/>
          <w:sz w:val="24"/>
          <w:szCs w:val="24"/>
          <w:lang w:eastAsia="ru-RU"/>
        </w:rPr>
        <w:tab/>
        <w:t>сдавал имущество в аренду;</w:t>
      </w:r>
    </w:p>
    <w:p w:rsidR="00E012C5" w:rsidRPr="00E012C5" w:rsidRDefault="00E012C5" w:rsidP="00E012C5">
      <w:pPr>
        <w:spacing w:after="0" w:line="240" w:lineRule="auto"/>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w:t>
      </w:r>
      <w:r w:rsidRPr="00E012C5">
        <w:rPr>
          <w:rFonts w:ascii="Times New Roman" w:eastAsia="Times New Roman" w:hAnsi="Times New Roman" w:cs="Times New Roman"/>
          <w:b/>
          <w:bCs/>
          <w:sz w:val="24"/>
          <w:szCs w:val="24"/>
          <w:lang w:eastAsia="ru-RU"/>
        </w:rPr>
        <w:tab/>
        <w:t>получал доход от зарубежных источников.</w:t>
      </w:r>
    </w:p>
    <w:p w:rsidR="00E012C5" w:rsidRPr="00E012C5" w:rsidRDefault="00E012C5" w:rsidP="00E012C5">
      <w:pPr>
        <w:spacing w:after="0" w:line="240" w:lineRule="auto"/>
        <w:ind w:firstLine="708"/>
        <w:jc w:val="both"/>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ind w:firstLine="708"/>
        <w:jc w:val="both"/>
        <w:rPr>
          <w:rFonts w:ascii="Times New Roman" w:eastAsia="Times New Roman" w:hAnsi="Times New Roman" w:cs="Times New Roman"/>
          <w:b/>
          <w:bCs/>
          <w:sz w:val="24"/>
          <w:szCs w:val="24"/>
          <w:lang w:eastAsia="ru-RU"/>
        </w:rPr>
      </w:pPr>
      <w:proofErr w:type="gramStart"/>
      <w:r w:rsidRPr="00E012C5">
        <w:rPr>
          <w:rFonts w:ascii="Times New Roman" w:eastAsia="Times New Roman" w:hAnsi="Times New Roman" w:cs="Times New Roman"/>
          <w:b/>
          <w:bCs/>
          <w:sz w:val="24"/>
          <w:szCs w:val="24"/>
          <w:lang w:eastAsia="ru-RU"/>
        </w:rPr>
        <w:t>Отчитаться о</w:t>
      </w:r>
      <w:proofErr w:type="gramEnd"/>
      <w:r w:rsidRPr="00E012C5">
        <w:rPr>
          <w:rFonts w:ascii="Times New Roman" w:eastAsia="Times New Roman" w:hAnsi="Times New Roman" w:cs="Times New Roman"/>
          <w:b/>
          <w:bCs/>
          <w:sz w:val="24"/>
          <w:szCs w:val="24"/>
          <w:lang w:eastAsia="ru-RU"/>
        </w:rPr>
        <w:t xml:space="preserve"> своих доходах также должны индивидуальные предприниматели, нотариусы, занимающиеся частной практикой, адвокаты, учредившие адвокатские кабинеты и другие лица.</w:t>
      </w:r>
    </w:p>
    <w:p w:rsidR="00E012C5" w:rsidRPr="00E012C5" w:rsidRDefault="00E012C5" w:rsidP="00E012C5">
      <w:pPr>
        <w:spacing w:after="0" w:line="240" w:lineRule="auto"/>
        <w:jc w:val="both"/>
        <w:rPr>
          <w:rFonts w:ascii="Times New Roman" w:eastAsia="Times New Roman" w:hAnsi="Times New Roman" w:cs="Times New Roman"/>
          <w:b/>
          <w:bCs/>
          <w:sz w:val="24"/>
          <w:szCs w:val="24"/>
          <w:lang w:eastAsia="ru-RU"/>
        </w:rPr>
      </w:pPr>
      <w:r w:rsidRPr="00E012C5">
        <w:rPr>
          <w:rFonts w:ascii="Times New Roman" w:eastAsia="Times New Roman" w:hAnsi="Times New Roman" w:cs="Times New Roman"/>
          <w:b/>
          <w:bCs/>
          <w:sz w:val="24"/>
          <w:szCs w:val="24"/>
          <w:lang w:eastAsia="ru-RU"/>
        </w:rPr>
        <w:t xml:space="preserve">Оплатить НДФЛ, </w:t>
      </w:r>
      <w:proofErr w:type="gramStart"/>
      <w:r w:rsidRPr="00E012C5">
        <w:rPr>
          <w:rFonts w:ascii="Times New Roman" w:eastAsia="Times New Roman" w:hAnsi="Times New Roman" w:cs="Times New Roman"/>
          <w:b/>
          <w:bCs/>
          <w:sz w:val="24"/>
          <w:szCs w:val="24"/>
          <w:lang w:eastAsia="ru-RU"/>
        </w:rPr>
        <w:t>исчисленный</w:t>
      </w:r>
      <w:proofErr w:type="gramEnd"/>
      <w:r w:rsidRPr="00E012C5">
        <w:rPr>
          <w:rFonts w:ascii="Times New Roman" w:eastAsia="Times New Roman" w:hAnsi="Times New Roman" w:cs="Times New Roman"/>
          <w:b/>
          <w:bCs/>
          <w:sz w:val="24"/>
          <w:szCs w:val="24"/>
          <w:lang w:eastAsia="ru-RU"/>
        </w:rPr>
        <w:t xml:space="preserve"> в декларации, необходимо до 15 июля 2022 года.</w:t>
      </w:r>
    </w:p>
    <w:p w:rsidR="00E012C5" w:rsidRPr="00E012C5" w:rsidRDefault="00E012C5" w:rsidP="00E012C5">
      <w:pPr>
        <w:spacing w:after="0" w:line="240" w:lineRule="auto"/>
        <w:ind w:firstLine="708"/>
        <w:jc w:val="both"/>
        <w:rPr>
          <w:rFonts w:ascii="Times New Roman" w:eastAsia="Times New Roman" w:hAnsi="Times New Roman" w:cs="Times New Roman"/>
          <w:b/>
          <w:bCs/>
          <w:sz w:val="24"/>
          <w:szCs w:val="24"/>
          <w:lang w:eastAsia="ru-RU"/>
        </w:rPr>
      </w:pPr>
    </w:p>
    <w:p w:rsidR="00E012C5" w:rsidRPr="00E012C5" w:rsidRDefault="00E012C5" w:rsidP="00E012C5">
      <w:pPr>
        <w:spacing w:after="0" w:line="240" w:lineRule="auto"/>
        <w:ind w:firstLine="708"/>
        <w:jc w:val="both"/>
        <w:rPr>
          <w:rFonts w:ascii="Arial" w:eastAsia="Times New Roman" w:hAnsi="Arial" w:cs="Arial"/>
          <w:b/>
          <w:bCs/>
          <w:sz w:val="28"/>
          <w:szCs w:val="28"/>
          <w:lang w:eastAsia="ru-RU"/>
        </w:rPr>
      </w:pPr>
      <w:r w:rsidRPr="00E012C5">
        <w:rPr>
          <w:rFonts w:ascii="Times New Roman" w:eastAsia="Times New Roman" w:hAnsi="Times New Roman" w:cs="Times New Roman"/>
          <w:b/>
          <w:bCs/>
          <w:sz w:val="24"/>
          <w:szCs w:val="24"/>
          <w:lang w:eastAsia="ru-RU"/>
        </w:rPr>
        <w:t>При нарушении сроков подачи декларации и уплаты НДФЛ налогоплательщик может быть привлечен к ответственности в виде штрафа и пени. Предельный срок подачи декларации – 4 мая 2022 года. Обращаем внимание на то, что он не распространяется на получение налоговых вычетов. Для этого направить декларацию можно в любое время в</w:t>
      </w:r>
      <w:r w:rsidRPr="00E012C5">
        <w:rPr>
          <w:rFonts w:ascii="Times New Roman" w:eastAsia="Times New Roman" w:hAnsi="Times New Roman" w:cs="Times New Roman"/>
          <w:b/>
          <w:bCs/>
          <w:sz w:val="28"/>
          <w:szCs w:val="28"/>
          <w:lang w:eastAsia="ru-RU"/>
        </w:rPr>
        <w:t xml:space="preserve"> течение года.</w:t>
      </w:r>
    </w:p>
    <w:p w:rsidR="00607445" w:rsidRDefault="00E012C5" w:rsidP="003352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210300" cy="8679455"/>
            <wp:effectExtent l="0" t="0" r="0" b="0"/>
            <wp:docPr id="5" name="Рисунок 5" descr="O:\Ирина Степановна\КИРЗИНСКИЙ  ВЕСТНИК\2022\номер 12\налоговая\листовка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Ирина Степановна\КИРЗИНСКИЙ  ВЕСТНИК\2022\номер 12\налоговая\листовкаА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300" cy="8679455"/>
                    </a:xfrm>
                    <a:prstGeom prst="rect">
                      <a:avLst/>
                    </a:prstGeom>
                    <a:noFill/>
                    <a:ln>
                      <a:noFill/>
                    </a:ln>
                  </pic:spPr>
                </pic:pic>
              </a:graphicData>
            </a:graphic>
          </wp:inline>
        </w:drawing>
      </w:r>
    </w:p>
    <w:p w:rsidR="00607445" w:rsidRDefault="0060744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E012C5" w:rsidRDefault="00E012C5" w:rsidP="00335254">
      <w:pPr>
        <w:spacing w:after="0" w:line="240" w:lineRule="auto"/>
        <w:jc w:val="center"/>
        <w:rPr>
          <w:rFonts w:ascii="Times New Roman" w:eastAsia="Times New Roman" w:hAnsi="Times New Roman" w:cs="Times New Roman"/>
          <w:color w:val="000000"/>
          <w:sz w:val="24"/>
          <w:szCs w:val="24"/>
          <w:lang w:eastAsia="ru-RU"/>
        </w:rPr>
      </w:pPr>
    </w:p>
    <w:p w:rsidR="00335254" w:rsidRPr="00335254" w:rsidRDefault="00335254" w:rsidP="00335254">
      <w:pPr>
        <w:spacing w:after="0" w:line="240" w:lineRule="auto"/>
        <w:jc w:val="center"/>
        <w:rPr>
          <w:rFonts w:ascii="Times New Roman" w:eastAsia="Times New Roman" w:hAnsi="Times New Roman" w:cs="Times New Roman"/>
          <w:color w:val="000000"/>
          <w:sz w:val="24"/>
          <w:szCs w:val="24"/>
          <w:lang w:eastAsia="ru-RU"/>
        </w:rPr>
      </w:pPr>
      <w:r w:rsidRPr="00335254">
        <w:rPr>
          <w:rFonts w:ascii="Times New Roman" w:eastAsia="Times New Roman" w:hAnsi="Times New Roman" w:cs="Times New Roman"/>
          <w:color w:val="000000"/>
          <w:sz w:val="24"/>
          <w:szCs w:val="24"/>
          <w:lang w:eastAsia="ru-RU"/>
        </w:rPr>
        <w:lastRenderedPageBreak/>
        <w:t xml:space="preserve">АДМИНИСТРАЦИЯ </w:t>
      </w:r>
    </w:p>
    <w:p w:rsidR="00335254" w:rsidRPr="00335254" w:rsidRDefault="00335254" w:rsidP="00335254">
      <w:pPr>
        <w:spacing w:after="0" w:line="240" w:lineRule="auto"/>
        <w:jc w:val="center"/>
        <w:rPr>
          <w:rFonts w:ascii="Times New Roman" w:eastAsia="Times New Roman" w:hAnsi="Times New Roman" w:cs="Times New Roman"/>
          <w:color w:val="000000"/>
          <w:sz w:val="24"/>
          <w:szCs w:val="24"/>
          <w:lang w:eastAsia="ru-RU"/>
        </w:rPr>
      </w:pPr>
      <w:r w:rsidRPr="00335254">
        <w:rPr>
          <w:rFonts w:ascii="Times New Roman" w:eastAsia="Times New Roman" w:hAnsi="Times New Roman" w:cs="Times New Roman"/>
          <w:color w:val="000000"/>
          <w:sz w:val="24"/>
          <w:szCs w:val="24"/>
          <w:lang w:eastAsia="ru-RU"/>
        </w:rPr>
        <w:t>КИРЗИНСКОГО СЕЛЬСОВЕТА</w:t>
      </w:r>
    </w:p>
    <w:p w:rsidR="00335254" w:rsidRPr="00335254" w:rsidRDefault="00335254" w:rsidP="00335254">
      <w:pPr>
        <w:spacing w:after="0" w:line="240" w:lineRule="auto"/>
        <w:ind w:firstLine="567"/>
        <w:jc w:val="center"/>
        <w:rPr>
          <w:rFonts w:ascii="Times New Roman" w:eastAsia="Times New Roman" w:hAnsi="Times New Roman" w:cs="Times New Roman"/>
          <w:color w:val="000000"/>
          <w:sz w:val="24"/>
          <w:szCs w:val="24"/>
          <w:lang w:eastAsia="ru-RU"/>
        </w:rPr>
      </w:pPr>
      <w:r w:rsidRPr="00335254">
        <w:rPr>
          <w:rFonts w:ascii="Times New Roman" w:eastAsia="Times New Roman" w:hAnsi="Times New Roman" w:cs="Times New Roman"/>
          <w:color w:val="000000"/>
          <w:sz w:val="24"/>
          <w:szCs w:val="24"/>
          <w:lang w:eastAsia="ru-RU"/>
        </w:rPr>
        <w:t>ОРДЫНСКОГО РАЙОНА НОВОСИБИРСКОЙ ОБЛАСТИ</w:t>
      </w:r>
    </w:p>
    <w:p w:rsidR="00335254" w:rsidRPr="00335254" w:rsidRDefault="00335254" w:rsidP="00335254">
      <w:pPr>
        <w:spacing w:after="0" w:line="240" w:lineRule="auto"/>
        <w:ind w:firstLine="567"/>
        <w:jc w:val="center"/>
        <w:rPr>
          <w:rFonts w:ascii="Times New Roman" w:eastAsia="Times New Roman" w:hAnsi="Times New Roman" w:cs="Times New Roman"/>
          <w:color w:val="000000"/>
          <w:sz w:val="24"/>
          <w:szCs w:val="24"/>
          <w:lang w:eastAsia="ru-RU"/>
        </w:rPr>
      </w:pPr>
      <w:r w:rsidRPr="00335254">
        <w:rPr>
          <w:rFonts w:ascii="Times New Roman" w:eastAsia="Times New Roman" w:hAnsi="Times New Roman" w:cs="Times New Roman"/>
          <w:color w:val="000000"/>
          <w:sz w:val="24"/>
          <w:szCs w:val="24"/>
          <w:lang w:eastAsia="ru-RU"/>
        </w:rPr>
        <w:t> </w:t>
      </w:r>
    </w:p>
    <w:p w:rsidR="00335254" w:rsidRPr="00335254" w:rsidRDefault="00335254" w:rsidP="00335254">
      <w:pPr>
        <w:spacing w:after="0" w:line="240" w:lineRule="auto"/>
        <w:ind w:firstLine="567"/>
        <w:jc w:val="center"/>
        <w:rPr>
          <w:rFonts w:ascii="Times New Roman" w:eastAsia="Times New Roman" w:hAnsi="Times New Roman" w:cs="Times New Roman"/>
          <w:color w:val="000000"/>
          <w:sz w:val="24"/>
          <w:szCs w:val="24"/>
          <w:lang w:eastAsia="ru-RU"/>
        </w:rPr>
      </w:pPr>
      <w:r w:rsidRPr="00335254">
        <w:rPr>
          <w:rFonts w:ascii="Times New Roman" w:eastAsia="Times New Roman" w:hAnsi="Times New Roman" w:cs="Times New Roman"/>
          <w:color w:val="000000"/>
          <w:sz w:val="24"/>
          <w:szCs w:val="24"/>
          <w:lang w:eastAsia="ru-RU"/>
        </w:rPr>
        <w:t>ПОСТАНОВЛЕНИЕ</w:t>
      </w:r>
    </w:p>
    <w:p w:rsidR="00335254" w:rsidRPr="00335254" w:rsidRDefault="00335254" w:rsidP="00335254">
      <w:pPr>
        <w:spacing w:after="0" w:line="240" w:lineRule="auto"/>
        <w:ind w:firstLine="567"/>
        <w:jc w:val="center"/>
        <w:rPr>
          <w:rFonts w:ascii="Times New Roman" w:eastAsia="Times New Roman" w:hAnsi="Times New Roman" w:cs="Times New Roman"/>
          <w:color w:val="000000"/>
          <w:sz w:val="24"/>
          <w:szCs w:val="24"/>
          <w:lang w:eastAsia="ru-RU"/>
        </w:rPr>
      </w:pPr>
      <w:r w:rsidRPr="00335254">
        <w:rPr>
          <w:rFonts w:ascii="Times New Roman" w:eastAsia="Times New Roman" w:hAnsi="Times New Roman" w:cs="Times New Roman"/>
          <w:color w:val="000000"/>
          <w:sz w:val="24"/>
          <w:szCs w:val="24"/>
          <w:lang w:eastAsia="ru-RU"/>
        </w:rPr>
        <w:t> </w:t>
      </w:r>
    </w:p>
    <w:p w:rsidR="00335254" w:rsidRPr="00335254" w:rsidRDefault="00335254" w:rsidP="00335254">
      <w:pPr>
        <w:spacing w:after="0" w:line="240" w:lineRule="auto"/>
        <w:rPr>
          <w:rFonts w:ascii="Times New Roman" w:eastAsia="Times New Roman" w:hAnsi="Times New Roman" w:cs="Times New Roman"/>
          <w:color w:val="000000"/>
          <w:sz w:val="24"/>
          <w:szCs w:val="24"/>
          <w:lang w:eastAsia="ru-RU"/>
        </w:rPr>
      </w:pPr>
      <w:r w:rsidRPr="00335254">
        <w:rPr>
          <w:rFonts w:ascii="Times New Roman" w:eastAsia="Times New Roman" w:hAnsi="Times New Roman" w:cs="Times New Roman"/>
          <w:color w:val="000000"/>
          <w:sz w:val="24"/>
          <w:szCs w:val="24"/>
          <w:lang w:eastAsia="ru-RU"/>
        </w:rPr>
        <w:t>29.03.2022                                                                                                     № 66</w:t>
      </w:r>
    </w:p>
    <w:p w:rsidR="00335254" w:rsidRPr="00335254" w:rsidRDefault="00335254" w:rsidP="00335254">
      <w:pPr>
        <w:spacing w:after="60" w:line="240" w:lineRule="auto"/>
        <w:contextualSpacing/>
        <w:outlineLvl w:val="0"/>
        <w:rPr>
          <w:rFonts w:ascii="Times New Roman" w:eastAsia="Times New Roman" w:hAnsi="Times New Roman" w:cs="Times New Roman"/>
          <w:caps/>
          <w:sz w:val="24"/>
          <w:szCs w:val="24"/>
          <w:lang w:eastAsia="ru-RU"/>
        </w:rPr>
      </w:pPr>
    </w:p>
    <w:p w:rsidR="00335254" w:rsidRPr="00335254" w:rsidRDefault="00335254" w:rsidP="00335254">
      <w:pPr>
        <w:spacing w:after="0" w:line="240" w:lineRule="auto"/>
        <w:contextualSpacing/>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eastAsia="ru-RU"/>
        </w:rPr>
        <w:t xml:space="preserve">Об утверждении порядка разработки и корректировки прогноза социально-экономического развития Кирзинского  сельсовета </w:t>
      </w:r>
      <w:r w:rsidRPr="00335254">
        <w:rPr>
          <w:rFonts w:ascii="Times New Roman" w:eastAsia="Times New Roman" w:hAnsi="Times New Roman" w:cs="Times New Roman"/>
          <w:sz w:val="24"/>
          <w:szCs w:val="24"/>
          <w:lang w:eastAsia="ru-RU"/>
        </w:rPr>
        <w:t xml:space="preserve">Ордынского района </w:t>
      </w:r>
      <w:r w:rsidRPr="00335254">
        <w:rPr>
          <w:rFonts w:ascii="Times New Roman" w:eastAsia="Times New Roman" w:hAnsi="Times New Roman" w:cs="Times New Roman"/>
          <w:bCs/>
          <w:sz w:val="24"/>
          <w:szCs w:val="24"/>
          <w:lang w:eastAsia="ru-RU"/>
        </w:rPr>
        <w:t>Новосибирской области на долгосрочный период</w:t>
      </w:r>
    </w:p>
    <w:p w:rsidR="00335254" w:rsidRPr="00335254" w:rsidRDefault="00335254" w:rsidP="00335254">
      <w:pPr>
        <w:spacing w:after="0" w:line="240" w:lineRule="auto"/>
        <w:contextualSpacing/>
        <w:jc w:val="both"/>
        <w:rPr>
          <w:rFonts w:ascii="Times New Roman" w:eastAsia="Times New Roman" w:hAnsi="Times New Roman" w:cs="Times New Roman"/>
          <w:sz w:val="24"/>
          <w:szCs w:val="24"/>
          <w:lang w:eastAsia="ru-RU"/>
        </w:rPr>
      </w:pPr>
    </w:p>
    <w:p w:rsidR="00335254" w:rsidRPr="00335254" w:rsidRDefault="00335254" w:rsidP="00335254">
      <w:pPr>
        <w:spacing w:after="0" w:line="240" w:lineRule="auto"/>
        <w:contextualSpacing/>
        <w:jc w:val="both"/>
        <w:rPr>
          <w:rFonts w:ascii="Times New Roman" w:eastAsia="Times New Roman" w:hAnsi="Times New Roman" w:cs="Times New Roman"/>
          <w:sz w:val="24"/>
          <w:szCs w:val="24"/>
          <w:lang w:eastAsia="ru-RU"/>
        </w:rPr>
      </w:pPr>
    </w:p>
    <w:p w:rsidR="00335254" w:rsidRPr="00335254" w:rsidRDefault="00335254" w:rsidP="00335254">
      <w:pPr>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В целях формирования документов стратегического планирования, в соответствии со статьей 170.1 Бюджетного кодекса Российской Федерации, Федеральным </w:t>
      </w:r>
      <w:hyperlink r:id="rId24" w:history="1">
        <w:r w:rsidRPr="00335254">
          <w:rPr>
            <w:rFonts w:ascii="Times New Roman" w:eastAsia="Times New Roman" w:hAnsi="Times New Roman" w:cs="Times New Roman"/>
            <w:sz w:val="24"/>
            <w:szCs w:val="24"/>
            <w:lang w:eastAsia="ru-RU"/>
          </w:rPr>
          <w:t>законом</w:t>
        </w:r>
      </w:hyperlink>
      <w:r w:rsidRPr="00335254">
        <w:rPr>
          <w:rFonts w:ascii="Times New Roman" w:eastAsia="Times New Roman" w:hAnsi="Times New Roman" w:cs="Times New Roman"/>
          <w:sz w:val="24"/>
          <w:szCs w:val="24"/>
          <w:lang w:eastAsia="ru-RU"/>
        </w:rPr>
        <w:t xml:space="preserve"> от 28 июня 2014 года № 172-ФЗ «О стратегическом планировании в Российской Федерации», руководствуясь Уставом Кирзинского сельсовета Ордынского района Новосибирской области, администрация Кирзинского  сельсовета Ордынского района Новосибирской области </w:t>
      </w:r>
    </w:p>
    <w:p w:rsidR="00335254" w:rsidRPr="00335254" w:rsidRDefault="00335254" w:rsidP="00335254">
      <w:pPr>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ПОСТАНОВЛЯЕТ:</w:t>
      </w:r>
    </w:p>
    <w:p w:rsidR="00335254" w:rsidRPr="00335254" w:rsidRDefault="00335254" w:rsidP="00335254">
      <w:pPr>
        <w:numPr>
          <w:ilvl w:val="0"/>
          <w:numId w:val="8"/>
        </w:numPr>
        <w:tabs>
          <w:tab w:val="left" w:pos="600"/>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Утвердить порядок разработки и корректировки прогноза социально-экономического развития  Кирзинского сельсовета Ордынского района Новосибирской области </w:t>
      </w:r>
      <w:r w:rsidRPr="00335254">
        <w:rPr>
          <w:rFonts w:ascii="Times New Roman" w:eastAsia="Times New Roman" w:hAnsi="Times New Roman" w:cs="Times New Roman"/>
          <w:bCs/>
          <w:sz w:val="24"/>
          <w:szCs w:val="24"/>
          <w:lang w:eastAsia="ru-RU"/>
        </w:rPr>
        <w:t>на долгосрочный период</w:t>
      </w:r>
      <w:r w:rsidRPr="00335254">
        <w:rPr>
          <w:rFonts w:ascii="Times New Roman" w:eastAsia="Times New Roman" w:hAnsi="Times New Roman" w:cs="Times New Roman"/>
          <w:sz w:val="24"/>
          <w:szCs w:val="24"/>
          <w:lang w:eastAsia="ru-RU"/>
        </w:rPr>
        <w:t xml:space="preserve"> согласно приложению.</w:t>
      </w:r>
    </w:p>
    <w:p w:rsidR="00335254" w:rsidRPr="00335254" w:rsidRDefault="00335254" w:rsidP="00335254">
      <w:pPr>
        <w:numPr>
          <w:ilvl w:val="0"/>
          <w:numId w:val="8"/>
        </w:numPr>
        <w:tabs>
          <w:tab w:val="left" w:pos="600"/>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 Специалистам администрации Кирзинского сельсовета Ордынского района Новосибирской области обеспечить подготовку и представление материалов, необходимых для разработки прогноза социально-экономического развития Кирзинского  сельсовета Ордынского района Новосибирской области на долгосрочный период.</w:t>
      </w:r>
    </w:p>
    <w:p w:rsidR="00335254" w:rsidRPr="00335254" w:rsidRDefault="00335254" w:rsidP="00335254">
      <w:pPr>
        <w:numPr>
          <w:ilvl w:val="0"/>
          <w:numId w:val="8"/>
        </w:numPr>
        <w:tabs>
          <w:tab w:val="left" w:pos="600"/>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Настоящее постановление опубликовать в периодическом печатном издании органов местного самоуправления Кирзинского сельсовета Ордынского района Новосибирской области «</w:t>
      </w:r>
      <w:proofErr w:type="spellStart"/>
      <w:r w:rsidRPr="00335254">
        <w:rPr>
          <w:rFonts w:ascii="Times New Roman" w:eastAsia="Times New Roman" w:hAnsi="Times New Roman" w:cs="Times New Roman"/>
          <w:sz w:val="24"/>
          <w:szCs w:val="24"/>
          <w:lang w:eastAsia="ru-RU"/>
        </w:rPr>
        <w:t>Кирзинский</w:t>
      </w:r>
      <w:proofErr w:type="spellEnd"/>
      <w:r w:rsidRPr="00335254">
        <w:rPr>
          <w:rFonts w:ascii="Times New Roman" w:eastAsia="Times New Roman" w:hAnsi="Times New Roman" w:cs="Times New Roman"/>
          <w:sz w:val="24"/>
          <w:szCs w:val="24"/>
          <w:lang w:eastAsia="ru-RU"/>
        </w:rPr>
        <w:t xml:space="preserve"> вестник» и разместить на официальном сайте администрации Кирзинского сельсовета Ордынского района Новосибирской области в информационно-телекоммуникационной сети «Интернет».</w:t>
      </w:r>
    </w:p>
    <w:p w:rsidR="00335254" w:rsidRPr="00335254" w:rsidRDefault="00335254" w:rsidP="00335254">
      <w:pPr>
        <w:numPr>
          <w:ilvl w:val="0"/>
          <w:numId w:val="8"/>
        </w:numPr>
        <w:tabs>
          <w:tab w:val="left" w:pos="600"/>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335254">
        <w:rPr>
          <w:rFonts w:ascii="Times New Roman" w:eastAsia="Times New Roman" w:hAnsi="Times New Roman" w:cs="Times New Roman"/>
          <w:sz w:val="24"/>
          <w:szCs w:val="24"/>
          <w:lang w:eastAsia="ru-RU"/>
        </w:rPr>
        <w:t>Контроль за</w:t>
      </w:r>
      <w:proofErr w:type="gramEnd"/>
      <w:r w:rsidRPr="00335254">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335254" w:rsidRPr="00335254" w:rsidRDefault="00335254" w:rsidP="00335254">
      <w:pPr>
        <w:tabs>
          <w:tab w:val="left" w:pos="600"/>
          <w:tab w:val="left" w:pos="1134"/>
        </w:tabs>
        <w:spacing w:after="0" w:line="240" w:lineRule="auto"/>
        <w:ind w:left="567"/>
        <w:contextualSpacing/>
        <w:jc w:val="both"/>
        <w:rPr>
          <w:rFonts w:ascii="Times New Roman" w:eastAsia="Times New Roman" w:hAnsi="Times New Roman" w:cs="Times New Roman"/>
          <w:sz w:val="24"/>
          <w:szCs w:val="24"/>
          <w:lang w:eastAsia="ru-RU"/>
        </w:rPr>
      </w:pPr>
    </w:p>
    <w:p w:rsidR="00335254" w:rsidRPr="00335254" w:rsidRDefault="00335254" w:rsidP="00335254">
      <w:pPr>
        <w:tabs>
          <w:tab w:val="left" w:pos="600"/>
          <w:tab w:val="left" w:pos="1134"/>
        </w:tabs>
        <w:spacing w:after="0" w:line="240" w:lineRule="auto"/>
        <w:ind w:left="567"/>
        <w:contextualSpacing/>
        <w:jc w:val="both"/>
        <w:rPr>
          <w:rFonts w:ascii="Times New Roman" w:eastAsia="Times New Roman" w:hAnsi="Times New Roman" w:cs="Times New Roman"/>
          <w:sz w:val="24"/>
          <w:szCs w:val="24"/>
          <w:lang w:eastAsia="ru-RU"/>
        </w:rPr>
      </w:pPr>
    </w:p>
    <w:p w:rsidR="00335254" w:rsidRPr="00335254" w:rsidRDefault="00335254" w:rsidP="00335254">
      <w:pPr>
        <w:spacing w:after="0" w:line="240" w:lineRule="auto"/>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Глава Кирзинского сельсовета </w:t>
      </w:r>
    </w:p>
    <w:p w:rsidR="00335254" w:rsidRPr="00335254" w:rsidRDefault="00335254" w:rsidP="00335254">
      <w:pPr>
        <w:spacing w:after="0" w:line="240" w:lineRule="auto"/>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Ордынского района </w:t>
      </w:r>
    </w:p>
    <w:p w:rsidR="00335254" w:rsidRPr="00335254" w:rsidRDefault="00335254" w:rsidP="00335254">
      <w:pPr>
        <w:spacing w:after="0" w:line="240" w:lineRule="auto"/>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Новосибирской области </w:t>
      </w:r>
      <w:r w:rsidRPr="00335254">
        <w:rPr>
          <w:rFonts w:ascii="Times New Roman" w:eastAsia="Times New Roman" w:hAnsi="Times New Roman" w:cs="Times New Roman"/>
          <w:sz w:val="24"/>
          <w:szCs w:val="24"/>
          <w:lang w:eastAsia="ru-RU"/>
        </w:rPr>
        <w:tab/>
      </w:r>
      <w:r w:rsidRPr="00335254">
        <w:rPr>
          <w:rFonts w:ascii="Times New Roman" w:eastAsia="Times New Roman" w:hAnsi="Times New Roman" w:cs="Times New Roman"/>
          <w:sz w:val="24"/>
          <w:szCs w:val="24"/>
          <w:lang w:eastAsia="ru-RU"/>
        </w:rPr>
        <w:tab/>
        <w:t xml:space="preserve">                                      Т.В. </w:t>
      </w:r>
      <w:proofErr w:type="spellStart"/>
      <w:r w:rsidRPr="00335254">
        <w:rPr>
          <w:rFonts w:ascii="Times New Roman" w:eastAsia="Times New Roman" w:hAnsi="Times New Roman" w:cs="Times New Roman"/>
          <w:sz w:val="24"/>
          <w:szCs w:val="24"/>
          <w:lang w:eastAsia="ru-RU"/>
        </w:rPr>
        <w:t>Чичина</w:t>
      </w:r>
      <w:proofErr w:type="spellEnd"/>
      <w:r w:rsidRPr="00335254">
        <w:rPr>
          <w:rFonts w:ascii="Times New Roman" w:eastAsia="Times New Roman" w:hAnsi="Times New Roman" w:cs="Times New Roman"/>
          <w:sz w:val="24"/>
          <w:szCs w:val="24"/>
          <w:lang w:eastAsia="ru-RU"/>
        </w:rPr>
        <w:tab/>
        <w:t xml:space="preserve">                                                              </w:t>
      </w:r>
    </w:p>
    <w:p w:rsidR="00335254" w:rsidRPr="00335254" w:rsidRDefault="00335254" w:rsidP="00335254">
      <w:pPr>
        <w:widowControl w:val="0"/>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ПРИЛОЖЕНИЕ</w:t>
      </w:r>
    </w:p>
    <w:p w:rsidR="00335254" w:rsidRPr="00335254" w:rsidRDefault="00335254" w:rsidP="00335254">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УТВЕРЖДЕН</w:t>
      </w:r>
    </w:p>
    <w:p w:rsidR="00335254" w:rsidRPr="00335254" w:rsidRDefault="00335254" w:rsidP="00335254">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постановлением администрации</w:t>
      </w:r>
    </w:p>
    <w:p w:rsidR="00335254" w:rsidRPr="00335254" w:rsidRDefault="00335254" w:rsidP="00335254">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Кирзинского сельсовета </w:t>
      </w:r>
    </w:p>
    <w:p w:rsidR="00335254" w:rsidRPr="00335254" w:rsidRDefault="00335254" w:rsidP="00335254">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Ордынского района </w:t>
      </w:r>
    </w:p>
    <w:p w:rsidR="00335254" w:rsidRPr="00335254" w:rsidRDefault="00335254" w:rsidP="00335254">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Новосибирской области</w:t>
      </w:r>
    </w:p>
    <w:p w:rsidR="00335254" w:rsidRPr="00335254" w:rsidRDefault="00335254" w:rsidP="00335254">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от 29.03.2022   №  66</w:t>
      </w:r>
    </w:p>
    <w:p w:rsidR="00335254" w:rsidRPr="00335254" w:rsidRDefault="00335254" w:rsidP="0033525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35254" w:rsidRPr="00335254" w:rsidRDefault="00335254" w:rsidP="0033525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35254" w:rsidRPr="00335254" w:rsidRDefault="00335254" w:rsidP="003352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eastAsia="ru-RU"/>
        </w:rPr>
        <w:t xml:space="preserve">ПОРЯДОК </w:t>
      </w:r>
    </w:p>
    <w:p w:rsidR="00335254" w:rsidRPr="00335254" w:rsidRDefault="00335254" w:rsidP="003352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eastAsia="ru-RU"/>
        </w:rPr>
        <w:t xml:space="preserve">разработки и корректировки прогноза социально-экономического развития </w:t>
      </w:r>
    </w:p>
    <w:p w:rsidR="00335254" w:rsidRPr="00335254" w:rsidRDefault="00335254" w:rsidP="003352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sz w:val="24"/>
          <w:szCs w:val="24"/>
          <w:lang w:eastAsia="ru-RU"/>
        </w:rPr>
        <w:t>Кирзинского</w:t>
      </w:r>
      <w:r w:rsidRPr="00335254">
        <w:rPr>
          <w:rFonts w:ascii="Times New Roman" w:eastAsia="Times New Roman" w:hAnsi="Times New Roman" w:cs="Times New Roman"/>
          <w:bCs/>
          <w:sz w:val="24"/>
          <w:szCs w:val="24"/>
          <w:lang w:eastAsia="ru-RU"/>
        </w:rPr>
        <w:t xml:space="preserve"> сельсовета Ордынского района Новосибирской области на долгосрочный период</w:t>
      </w:r>
    </w:p>
    <w:p w:rsidR="00335254" w:rsidRPr="00335254" w:rsidRDefault="00335254" w:rsidP="003352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5254" w:rsidRPr="00335254" w:rsidRDefault="00335254" w:rsidP="00335254">
      <w:pPr>
        <w:keepNext/>
        <w:keepLines/>
        <w:spacing w:after="0" w:line="240" w:lineRule="auto"/>
        <w:jc w:val="center"/>
        <w:outlineLvl w:val="0"/>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val="en-US" w:eastAsia="ru-RU"/>
        </w:rPr>
        <w:lastRenderedPageBreak/>
        <w:t>I</w:t>
      </w:r>
      <w:r w:rsidRPr="00335254">
        <w:rPr>
          <w:rFonts w:ascii="Times New Roman" w:eastAsia="Times New Roman" w:hAnsi="Times New Roman" w:cs="Times New Roman"/>
          <w:bCs/>
          <w:sz w:val="24"/>
          <w:szCs w:val="24"/>
          <w:lang w:eastAsia="ru-RU"/>
        </w:rPr>
        <w:t>.</w:t>
      </w:r>
      <w:r w:rsidRPr="00335254">
        <w:rPr>
          <w:rFonts w:ascii="Times New Roman" w:eastAsia="Times New Roman" w:hAnsi="Times New Roman" w:cs="Times New Roman"/>
          <w:bCs/>
          <w:sz w:val="24"/>
          <w:szCs w:val="24"/>
          <w:lang w:val="en-US" w:eastAsia="ru-RU"/>
        </w:rPr>
        <w:t> </w:t>
      </w:r>
      <w:r w:rsidRPr="00335254">
        <w:rPr>
          <w:rFonts w:ascii="Times New Roman" w:eastAsia="Times New Roman" w:hAnsi="Times New Roman" w:cs="Times New Roman"/>
          <w:bCs/>
          <w:sz w:val="24"/>
          <w:szCs w:val="24"/>
          <w:lang w:eastAsia="ru-RU"/>
        </w:rPr>
        <w:t>Общие положения</w:t>
      </w:r>
    </w:p>
    <w:p w:rsidR="00335254" w:rsidRPr="00335254" w:rsidRDefault="00335254" w:rsidP="003352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1.</w:t>
      </w:r>
      <w:r w:rsidRPr="00335254">
        <w:rPr>
          <w:rFonts w:ascii="Times New Roman" w:eastAsia="Times New Roman" w:hAnsi="Times New Roman" w:cs="Times New Roman"/>
          <w:bCs/>
          <w:sz w:val="24"/>
          <w:szCs w:val="24"/>
          <w:lang w:eastAsia="ru-RU"/>
        </w:rPr>
        <w:t> </w:t>
      </w:r>
      <w:r w:rsidRPr="00335254">
        <w:rPr>
          <w:rFonts w:ascii="Times New Roman" w:eastAsia="Times New Roman" w:hAnsi="Times New Roman" w:cs="Times New Roman"/>
          <w:sz w:val="24"/>
          <w:szCs w:val="24"/>
          <w:lang w:eastAsia="ru-RU"/>
        </w:rPr>
        <w:t>Настоящий Порядок определяет процедуру разработки, корректировки, общественного обсуждения прогноза социально-экономического развития Кирзинского  сельсовета Ордынского района Новосибирской области на долгосрочный период (далее – прогноз на</w:t>
      </w:r>
      <w:r w:rsidRPr="00335254">
        <w:rPr>
          <w:rFonts w:ascii="Times New Roman" w:eastAsia="Times New Roman" w:hAnsi="Times New Roman" w:cs="Times New Roman"/>
          <w:sz w:val="24"/>
          <w:szCs w:val="24"/>
          <w:lang w:val="en-US" w:eastAsia="ru-RU"/>
        </w:rPr>
        <w:t> </w:t>
      </w:r>
      <w:r w:rsidRPr="00335254">
        <w:rPr>
          <w:rFonts w:ascii="Times New Roman" w:eastAsia="Times New Roman" w:hAnsi="Times New Roman" w:cs="Times New Roman"/>
          <w:sz w:val="24"/>
          <w:szCs w:val="24"/>
          <w:lang w:eastAsia="ru-RU"/>
        </w:rPr>
        <w:t>долгосрочный период).</w:t>
      </w:r>
    </w:p>
    <w:p w:rsidR="00335254" w:rsidRPr="00335254" w:rsidRDefault="00335254" w:rsidP="00335254">
      <w:pPr>
        <w:spacing w:after="0" w:line="240" w:lineRule="auto"/>
        <w:ind w:firstLine="708"/>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2.</w:t>
      </w:r>
      <w:r w:rsidRPr="00335254">
        <w:rPr>
          <w:rFonts w:ascii="Times New Roman" w:eastAsia="Times New Roman" w:hAnsi="Times New Roman" w:cs="Times New Roman"/>
          <w:bCs/>
          <w:sz w:val="24"/>
          <w:szCs w:val="24"/>
          <w:lang w:eastAsia="ru-RU"/>
        </w:rPr>
        <w:t> </w:t>
      </w:r>
      <w:r w:rsidRPr="00335254">
        <w:rPr>
          <w:rFonts w:ascii="Times New Roman" w:eastAsia="Times New Roman" w:hAnsi="Times New Roman" w:cs="Times New Roman"/>
          <w:sz w:val="24"/>
          <w:szCs w:val="24"/>
          <w:lang w:eastAsia="ru-RU"/>
        </w:rPr>
        <w:t>Прогноз на долгосрочный период является основой для составления проекта бюджета  Кирзинского сельсовета Ордынского района Новосибирской области на долгосрочный период и разрабатывается каждые три года на 12 лет.</w:t>
      </w:r>
    </w:p>
    <w:p w:rsidR="00335254" w:rsidRPr="00335254" w:rsidRDefault="00335254" w:rsidP="00335254">
      <w:pPr>
        <w:spacing w:after="0" w:line="240" w:lineRule="auto"/>
        <w:ind w:firstLine="708"/>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3. </w:t>
      </w:r>
      <w:proofErr w:type="gramStart"/>
      <w:r w:rsidRPr="00335254">
        <w:rPr>
          <w:rFonts w:ascii="Times New Roman" w:eastAsia="Times New Roman" w:hAnsi="Times New Roman" w:cs="Times New Roman"/>
          <w:sz w:val="24"/>
          <w:szCs w:val="24"/>
          <w:lang w:eastAsia="ru-RU"/>
        </w:rPr>
        <w:t xml:space="preserve">Прогноз на долгосрочный период разрабатывается на основе прогноза социально-экономического развития Новосибирской области, Ордынского района Новосибирской области на долгосрочный период, стратегии социально-экономического развития Кирзинского сельсовета Ордынского района Новосибирской области с учетом основных направлений бюджетной и налоговой политики Кирзинского сельсовета Ордынского района Новосибирской области </w:t>
      </w:r>
      <w:r w:rsidRPr="00335254">
        <w:rPr>
          <w:rFonts w:ascii="Times New Roman" w:eastAsia="Times New Roman" w:hAnsi="Times New Roman" w:cs="Times New Roman"/>
          <w:iCs/>
          <w:sz w:val="24"/>
          <w:szCs w:val="24"/>
          <w:lang w:eastAsia="ru-RU"/>
        </w:rPr>
        <w:t xml:space="preserve">(далее – </w:t>
      </w:r>
      <w:r w:rsidRPr="00335254">
        <w:rPr>
          <w:rFonts w:ascii="Times New Roman" w:eastAsia="Times New Roman" w:hAnsi="Times New Roman" w:cs="Times New Roman"/>
          <w:sz w:val="24"/>
          <w:szCs w:val="24"/>
          <w:lang w:eastAsia="ru-RU"/>
        </w:rPr>
        <w:t>Кирзинского</w:t>
      </w:r>
      <w:r w:rsidRPr="00335254">
        <w:rPr>
          <w:rFonts w:ascii="Times New Roman" w:eastAsia="Times New Roman" w:hAnsi="Times New Roman" w:cs="Times New Roman"/>
          <w:iCs/>
          <w:sz w:val="24"/>
          <w:szCs w:val="24"/>
          <w:lang w:eastAsia="ru-RU"/>
        </w:rPr>
        <w:t xml:space="preserve"> сельсовет) и данных предоставляемых специалистами администрации  </w:t>
      </w:r>
      <w:r w:rsidRPr="00335254">
        <w:rPr>
          <w:rFonts w:ascii="Times New Roman" w:eastAsia="Times New Roman" w:hAnsi="Times New Roman" w:cs="Times New Roman"/>
          <w:sz w:val="24"/>
          <w:szCs w:val="24"/>
          <w:lang w:eastAsia="ru-RU"/>
        </w:rPr>
        <w:t>Кирзинского</w:t>
      </w:r>
      <w:r w:rsidRPr="00335254">
        <w:rPr>
          <w:rFonts w:ascii="Times New Roman" w:eastAsia="Times New Roman" w:hAnsi="Times New Roman" w:cs="Times New Roman"/>
          <w:iCs/>
          <w:sz w:val="24"/>
          <w:szCs w:val="24"/>
          <w:lang w:eastAsia="ru-RU"/>
        </w:rPr>
        <w:t xml:space="preserve"> сельсовета</w:t>
      </w:r>
      <w:r w:rsidRPr="00335254">
        <w:rPr>
          <w:rFonts w:ascii="Times New Roman" w:eastAsia="Times New Roman" w:hAnsi="Times New Roman" w:cs="Times New Roman"/>
          <w:sz w:val="24"/>
          <w:szCs w:val="24"/>
          <w:lang w:eastAsia="ru-RU"/>
        </w:rPr>
        <w:t>.</w:t>
      </w:r>
      <w:proofErr w:type="gramEnd"/>
    </w:p>
    <w:p w:rsidR="00335254" w:rsidRPr="00335254" w:rsidRDefault="00335254" w:rsidP="00335254">
      <w:pPr>
        <w:spacing w:after="0" w:line="240" w:lineRule="auto"/>
        <w:ind w:firstLine="708"/>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4. Прогноз социально-экономического развития Кирзинского сельсовета на долгосрочный период разрабатывается на вариативной основе.</w:t>
      </w:r>
    </w:p>
    <w:p w:rsidR="00335254" w:rsidRPr="00335254" w:rsidRDefault="00335254" w:rsidP="003352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5. В течение 10 дней после рассмотрения и утверждения администрацией Кирзинского сельсовета прогноз на долгосрочный период направляется в финансовый орган Кирзинского сельсовета для использования при разработке бюджетного прогноза  Кирзинского сельсовета на долгосрочный период.</w:t>
      </w:r>
    </w:p>
    <w:p w:rsidR="00335254" w:rsidRPr="00335254" w:rsidRDefault="00335254" w:rsidP="00335254">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sz w:val="24"/>
          <w:szCs w:val="24"/>
          <w:lang w:eastAsia="ru-RU"/>
        </w:rPr>
        <w:t>6.</w:t>
      </w:r>
      <w:r w:rsidRPr="00335254">
        <w:rPr>
          <w:rFonts w:ascii="Times New Roman" w:eastAsia="Times New Roman" w:hAnsi="Times New Roman" w:cs="Times New Roman"/>
          <w:bCs/>
          <w:sz w:val="24"/>
          <w:szCs w:val="24"/>
          <w:lang w:eastAsia="ru-RU"/>
        </w:rPr>
        <w:t xml:space="preserve"> Корректировка прогноза социально-экономического развития  </w:t>
      </w:r>
      <w:r w:rsidRPr="00335254">
        <w:rPr>
          <w:rFonts w:ascii="Times New Roman" w:eastAsia="Times New Roman" w:hAnsi="Times New Roman" w:cs="Times New Roman"/>
          <w:sz w:val="24"/>
          <w:szCs w:val="24"/>
          <w:lang w:eastAsia="ru-RU"/>
        </w:rPr>
        <w:t xml:space="preserve">Кирзинского </w:t>
      </w:r>
      <w:r w:rsidRPr="00335254">
        <w:rPr>
          <w:rFonts w:ascii="Times New Roman" w:eastAsia="Times New Roman" w:hAnsi="Times New Roman" w:cs="Times New Roman"/>
          <w:bCs/>
          <w:sz w:val="24"/>
          <w:szCs w:val="24"/>
          <w:lang w:eastAsia="ru-RU"/>
        </w:rPr>
        <w:t>сельсовета на долгосрочный период осуществляется в соответствии с решением</w:t>
      </w:r>
      <w:r w:rsidRPr="00335254">
        <w:rPr>
          <w:rFonts w:ascii="Times New Roman" w:eastAsia="Times New Roman" w:hAnsi="Times New Roman" w:cs="Times New Roman"/>
          <w:sz w:val="24"/>
          <w:szCs w:val="24"/>
          <w:lang w:eastAsia="ru-RU"/>
        </w:rPr>
        <w:t xml:space="preserve"> Кирзинского</w:t>
      </w:r>
      <w:r w:rsidRPr="00335254">
        <w:rPr>
          <w:rFonts w:ascii="Times New Roman" w:eastAsia="Times New Roman" w:hAnsi="Times New Roman" w:cs="Times New Roman"/>
          <w:bCs/>
          <w:sz w:val="24"/>
          <w:szCs w:val="24"/>
          <w:lang w:eastAsia="ru-RU"/>
        </w:rPr>
        <w:t xml:space="preserve">  сельсовета Ордынского района Новосибирской области с учетом прогноза социально-экономического развития </w:t>
      </w:r>
      <w:r w:rsidRPr="00335254">
        <w:rPr>
          <w:rFonts w:ascii="Times New Roman" w:eastAsia="Times New Roman" w:hAnsi="Times New Roman" w:cs="Times New Roman"/>
          <w:sz w:val="24"/>
          <w:szCs w:val="24"/>
          <w:lang w:eastAsia="ru-RU"/>
        </w:rPr>
        <w:t>Кирзинского</w:t>
      </w:r>
      <w:r w:rsidRPr="00335254">
        <w:rPr>
          <w:rFonts w:ascii="Times New Roman" w:eastAsia="Times New Roman" w:hAnsi="Times New Roman" w:cs="Times New Roman"/>
          <w:bCs/>
          <w:sz w:val="24"/>
          <w:szCs w:val="24"/>
          <w:lang w:eastAsia="ru-RU"/>
        </w:rPr>
        <w:t xml:space="preserve"> сельсовета на среднесрочный период.</w:t>
      </w:r>
    </w:p>
    <w:p w:rsidR="00335254" w:rsidRPr="00335254" w:rsidRDefault="00335254" w:rsidP="00335254">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335254" w:rsidRPr="00335254" w:rsidRDefault="00335254" w:rsidP="00335254">
      <w:pPr>
        <w:widowControl w:val="0"/>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val="en-US" w:eastAsia="ru-RU"/>
        </w:rPr>
        <w:t>II</w:t>
      </w:r>
      <w:r w:rsidRPr="00335254">
        <w:rPr>
          <w:rFonts w:ascii="Times New Roman" w:eastAsia="Times New Roman" w:hAnsi="Times New Roman" w:cs="Times New Roman"/>
          <w:bCs/>
          <w:sz w:val="24"/>
          <w:szCs w:val="24"/>
          <w:lang w:eastAsia="ru-RU"/>
        </w:rPr>
        <w:t xml:space="preserve">. Основные понятия </w:t>
      </w:r>
    </w:p>
    <w:p w:rsidR="00335254" w:rsidRPr="00335254" w:rsidRDefault="00335254" w:rsidP="0033525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rPr>
      </w:pPr>
      <w:r w:rsidRPr="00335254">
        <w:rPr>
          <w:rFonts w:ascii="Times New Roman" w:eastAsia="Times New Roman" w:hAnsi="Times New Roman" w:cs="Times New Roman"/>
          <w:iCs/>
          <w:sz w:val="24"/>
          <w:szCs w:val="24"/>
        </w:rPr>
        <w:t>7. Для целей настоящего Порядка используются следующие понятия:</w:t>
      </w:r>
    </w:p>
    <w:p w:rsidR="00335254" w:rsidRPr="00335254" w:rsidRDefault="00335254" w:rsidP="00335254">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335254">
        <w:rPr>
          <w:rFonts w:ascii="Times New Roman" w:eastAsia="Times New Roman" w:hAnsi="Times New Roman" w:cs="Times New Roman"/>
          <w:iCs/>
          <w:sz w:val="24"/>
          <w:szCs w:val="24"/>
          <w:lang w:eastAsia="ru-RU"/>
        </w:rPr>
        <w:t xml:space="preserve">1) прогноз на долгосрочный период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w:t>
      </w:r>
      <w:r w:rsidRPr="00335254">
        <w:rPr>
          <w:rFonts w:ascii="Times New Roman" w:eastAsia="Times New Roman" w:hAnsi="Times New Roman" w:cs="Times New Roman"/>
          <w:sz w:val="24"/>
          <w:szCs w:val="24"/>
          <w:lang w:eastAsia="ru-RU"/>
        </w:rPr>
        <w:t xml:space="preserve">Кирзинского </w:t>
      </w:r>
      <w:r w:rsidRPr="00335254">
        <w:rPr>
          <w:rFonts w:ascii="Times New Roman" w:eastAsia="Times New Roman" w:hAnsi="Times New Roman" w:cs="Times New Roman"/>
          <w:iCs/>
          <w:sz w:val="24"/>
          <w:szCs w:val="24"/>
          <w:lang w:eastAsia="ru-RU"/>
        </w:rPr>
        <w:t>сельсовета на долгосрочный период;</w:t>
      </w:r>
    </w:p>
    <w:p w:rsidR="00335254" w:rsidRPr="00335254" w:rsidRDefault="00335254" w:rsidP="00335254">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335254">
        <w:rPr>
          <w:rFonts w:ascii="Times New Roman" w:eastAsia="Times New Roman" w:hAnsi="Times New Roman" w:cs="Times New Roman"/>
          <w:iCs/>
          <w:sz w:val="24"/>
          <w:szCs w:val="24"/>
          <w:lang w:eastAsia="ru-RU"/>
        </w:rPr>
        <w:t xml:space="preserve"> </w:t>
      </w:r>
      <w:proofErr w:type="gramStart"/>
      <w:r w:rsidRPr="00335254">
        <w:rPr>
          <w:rFonts w:ascii="Times New Roman" w:eastAsia="Times New Roman" w:hAnsi="Times New Roman" w:cs="Times New Roman"/>
          <w:iCs/>
          <w:sz w:val="24"/>
          <w:szCs w:val="24"/>
          <w:lang w:eastAsia="ru-RU"/>
        </w:rPr>
        <w:t xml:space="preserve">2) </w:t>
      </w:r>
      <w:r w:rsidRPr="00335254">
        <w:rPr>
          <w:rFonts w:ascii="Times New Roman" w:eastAsia="Times New Roman" w:hAnsi="Times New Roman" w:cs="Times New Roman"/>
          <w:sz w:val="24"/>
          <w:szCs w:val="24"/>
          <w:lang w:eastAsia="ru-RU"/>
        </w:rPr>
        <w:t>сценарные условия функционирования экономики и социальной сферы Кирзинского  сельсовета - исходные наиболее вероятные внешние и внутренние условия и характеристики социально-экономического развития Кирзинского сельсовета, соответствующие целям социально-экономического развития на долгосрочный период, включающие основные параметры и варианты прогноза на долгосрочный период (далее - сценарные условия);</w:t>
      </w:r>
      <w:proofErr w:type="gramEnd"/>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335254">
        <w:rPr>
          <w:rFonts w:ascii="Times New Roman" w:eastAsia="Times New Roman" w:hAnsi="Times New Roman" w:cs="Times New Roman"/>
          <w:iCs/>
          <w:sz w:val="24"/>
          <w:szCs w:val="24"/>
        </w:rPr>
        <w:t xml:space="preserve">3) основные параметры прогноза на долгосрочный период – прогнозируемые количественные характеристики, соответствующие </w:t>
      </w:r>
      <w:r w:rsidRPr="00335254">
        <w:rPr>
          <w:rFonts w:ascii="Times New Roman" w:eastAsia="Times New Roman" w:hAnsi="Times New Roman" w:cs="Times New Roman"/>
          <w:sz w:val="24"/>
          <w:szCs w:val="24"/>
        </w:rPr>
        <w:t>сценарным условиям и отражающие социально-экономическое развитие Кирзинского сельсовета в долгосрочном периоде;</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5254">
        <w:rPr>
          <w:rFonts w:ascii="Times New Roman" w:eastAsia="Times New Roman" w:hAnsi="Times New Roman" w:cs="Times New Roman"/>
          <w:iCs/>
          <w:sz w:val="24"/>
          <w:szCs w:val="24"/>
        </w:rPr>
        <w:t xml:space="preserve">4) </w:t>
      </w:r>
      <w:r w:rsidRPr="00335254">
        <w:rPr>
          <w:rFonts w:ascii="Times New Roman" w:eastAsia="Times New Roman" w:hAnsi="Times New Roman" w:cs="Times New Roman"/>
          <w:sz w:val="24"/>
          <w:szCs w:val="24"/>
        </w:rPr>
        <w:t>варианты прогноза - предполагаемое сочетание возможных условий, при которых будет протекать реализация прогноза на долгосрочный период;</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335254">
        <w:rPr>
          <w:rFonts w:ascii="Times New Roman" w:eastAsia="Times New Roman" w:hAnsi="Times New Roman" w:cs="Times New Roman"/>
          <w:sz w:val="24"/>
          <w:szCs w:val="24"/>
        </w:rPr>
        <w:t>5) основные параметры муниципальных программ - параметры муниципальных программ Кирзинского сельсовета, характеризующие результат достижения целей муниципальных программ, выраженные количественно и (или) качественно.</w:t>
      </w:r>
    </w:p>
    <w:p w:rsidR="00335254" w:rsidRPr="00335254" w:rsidRDefault="00335254" w:rsidP="00335254">
      <w:pPr>
        <w:keepNext/>
        <w:keepLines/>
        <w:spacing w:after="0" w:line="240" w:lineRule="auto"/>
        <w:jc w:val="both"/>
        <w:outlineLvl w:val="0"/>
        <w:rPr>
          <w:rFonts w:ascii="Times New Roman" w:eastAsia="Times New Roman" w:hAnsi="Times New Roman" w:cs="Times New Roman"/>
          <w:bCs/>
          <w:sz w:val="24"/>
          <w:szCs w:val="24"/>
          <w:lang w:eastAsia="ru-RU"/>
        </w:rPr>
      </w:pPr>
      <w:bookmarkStart w:id="0" w:name="Par34"/>
      <w:bookmarkStart w:id="1" w:name="Par48"/>
      <w:bookmarkEnd w:id="0"/>
      <w:bookmarkEnd w:id="1"/>
    </w:p>
    <w:p w:rsidR="00335254" w:rsidRPr="00335254" w:rsidRDefault="00335254" w:rsidP="00335254">
      <w:pPr>
        <w:keepNext/>
        <w:keepLines/>
        <w:spacing w:after="0" w:line="240" w:lineRule="auto"/>
        <w:jc w:val="center"/>
        <w:outlineLvl w:val="0"/>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val="en-US" w:eastAsia="ru-RU"/>
        </w:rPr>
        <w:t>III</w:t>
      </w:r>
      <w:r w:rsidRPr="00335254">
        <w:rPr>
          <w:rFonts w:ascii="Times New Roman" w:eastAsia="Times New Roman" w:hAnsi="Times New Roman" w:cs="Times New Roman"/>
          <w:bCs/>
          <w:sz w:val="24"/>
          <w:szCs w:val="24"/>
          <w:lang w:eastAsia="ru-RU"/>
        </w:rPr>
        <w:t>.</w:t>
      </w:r>
      <w:r w:rsidRPr="00335254">
        <w:rPr>
          <w:rFonts w:ascii="Times New Roman" w:eastAsia="Times New Roman" w:hAnsi="Times New Roman" w:cs="Times New Roman"/>
          <w:bCs/>
          <w:sz w:val="24"/>
          <w:szCs w:val="24"/>
          <w:lang w:val="en-US" w:eastAsia="ru-RU"/>
        </w:rPr>
        <w:t> </w:t>
      </w:r>
      <w:r w:rsidRPr="00335254">
        <w:rPr>
          <w:rFonts w:ascii="Times New Roman" w:eastAsia="Times New Roman" w:hAnsi="Times New Roman" w:cs="Times New Roman"/>
          <w:bCs/>
          <w:sz w:val="24"/>
          <w:szCs w:val="24"/>
          <w:lang w:eastAsia="ru-RU"/>
        </w:rPr>
        <w:t>Требования к прогнозу на долгосрочный период</w:t>
      </w:r>
    </w:p>
    <w:p w:rsidR="00335254" w:rsidRPr="00335254" w:rsidRDefault="00335254" w:rsidP="003352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8. Прогноз на долгосрочный период содержит:</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1) оценку достигнутого уровня социально-экономического развития Кирзинского  сельсовета за 5 лет, предшествующих году наступления прогноза;</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2) определение вариантов внутренних условий и характеристик социально-экономического развития Кирзинского сельсовета на долгосрочный период, включая </w:t>
      </w:r>
      <w:r w:rsidRPr="00335254">
        <w:rPr>
          <w:rFonts w:ascii="Times New Roman" w:eastAsia="Times New Roman" w:hAnsi="Times New Roman" w:cs="Times New Roman"/>
          <w:sz w:val="24"/>
          <w:szCs w:val="24"/>
          <w:lang w:eastAsia="ru-RU"/>
        </w:rPr>
        <w:lastRenderedPageBreak/>
        <w:t>основные показатели демографического развития, состояния окружающей среды и природных ресурсов;</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3) оценку факторов и ограничений экономического роста Кирзинского сельсовета на долгосрочный период;</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4) направления социально-экономического развития Кирзинского сельсовета и целевые показатели одного или нескольких вариантов прогноза социально-экономического развития Кирзинского сельсовета на долгосрочный период, включая количественные показатели и качественные характеристики социально-экономического развития;</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5) основные параметры муниципальных программ Кирзинского сельсовета;</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6) основные показатели развития по отдельным видам экономической деятельности, показатели развития транспортной и энергетической инфраструктур на долгосрочный период с учетом проведения мероприятий, предусмотренных муниципальными программами  Кирзинского сельсовета;</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7) иные положения, определенные администрацией Кирзинского сельсовета.</w:t>
      </w:r>
    </w:p>
    <w:p w:rsidR="00335254" w:rsidRPr="00335254" w:rsidRDefault="00335254" w:rsidP="003352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5254" w:rsidRPr="00335254" w:rsidRDefault="00335254" w:rsidP="00335254">
      <w:pPr>
        <w:keepNext/>
        <w:keepLines/>
        <w:spacing w:after="0" w:line="240" w:lineRule="auto"/>
        <w:jc w:val="center"/>
        <w:outlineLvl w:val="0"/>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eastAsia="ru-RU"/>
        </w:rPr>
        <w:t>I</w:t>
      </w:r>
      <w:r w:rsidRPr="00335254">
        <w:rPr>
          <w:rFonts w:ascii="Times New Roman" w:eastAsia="Times New Roman" w:hAnsi="Times New Roman" w:cs="Times New Roman"/>
          <w:bCs/>
          <w:sz w:val="24"/>
          <w:szCs w:val="24"/>
          <w:lang w:val="en-US" w:eastAsia="ru-RU"/>
        </w:rPr>
        <w:t>V</w:t>
      </w:r>
      <w:r w:rsidRPr="00335254">
        <w:rPr>
          <w:rFonts w:ascii="Times New Roman" w:eastAsia="Times New Roman" w:hAnsi="Times New Roman" w:cs="Times New Roman"/>
          <w:bCs/>
          <w:sz w:val="24"/>
          <w:szCs w:val="24"/>
          <w:lang w:eastAsia="ru-RU"/>
        </w:rPr>
        <w:t xml:space="preserve">. Полномочия администрации Кирзинского сельсовета  </w:t>
      </w:r>
    </w:p>
    <w:p w:rsidR="00335254" w:rsidRPr="00335254" w:rsidRDefault="00335254" w:rsidP="00335254">
      <w:pPr>
        <w:keepNext/>
        <w:keepLines/>
        <w:spacing w:after="0" w:line="240" w:lineRule="auto"/>
        <w:jc w:val="center"/>
        <w:outlineLvl w:val="0"/>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eastAsia="ru-RU"/>
        </w:rPr>
        <w:t>по разработке прогноза на долгосрочный период</w:t>
      </w:r>
    </w:p>
    <w:p w:rsidR="00335254" w:rsidRPr="00335254" w:rsidRDefault="00335254" w:rsidP="003352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35254">
        <w:rPr>
          <w:rFonts w:ascii="Times New Roman" w:eastAsia="Times New Roman" w:hAnsi="Times New Roman" w:cs="Times New Roman"/>
          <w:sz w:val="24"/>
          <w:szCs w:val="24"/>
          <w:lang w:eastAsia="ru-RU"/>
        </w:rPr>
        <w:t>9. Прогноз на долгосрочный период разрабатывается заместителем главы (специалистом) администрации Кирзинского сельсовета (далее – специалист администрации) совместно со специалистами администрации Кирзинского сельсовета (далее – специалисты администрации),</w:t>
      </w:r>
      <w:r w:rsidRPr="00335254">
        <w:rPr>
          <w:rFonts w:ascii="Times New Roman" w:eastAsia="Times New Roman" w:hAnsi="Times New Roman" w:cs="Times New Roman"/>
          <w:sz w:val="24"/>
          <w:szCs w:val="24"/>
          <w:shd w:val="clear" w:color="auto" w:fill="FFFFFF"/>
          <w:lang w:eastAsia="ru-RU"/>
        </w:rPr>
        <w:t xml:space="preserve"> во взаимодействии со структурными подразделениями администрации Ордынского района Новосибирской области и хозяйствующими субъектами, осуществляющими деятельность на территории </w:t>
      </w:r>
      <w:r w:rsidRPr="00335254">
        <w:rPr>
          <w:rFonts w:ascii="Times New Roman" w:eastAsia="Times New Roman" w:hAnsi="Times New Roman" w:cs="Times New Roman"/>
          <w:sz w:val="24"/>
          <w:szCs w:val="24"/>
          <w:lang w:eastAsia="ru-RU"/>
        </w:rPr>
        <w:t>Кирзинского</w:t>
      </w:r>
      <w:r w:rsidRPr="00335254">
        <w:rPr>
          <w:rFonts w:ascii="Times New Roman" w:eastAsia="Times New Roman" w:hAnsi="Times New Roman" w:cs="Times New Roman"/>
          <w:sz w:val="24"/>
          <w:szCs w:val="24"/>
          <w:shd w:val="clear" w:color="auto" w:fill="FFFFFF"/>
          <w:lang w:eastAsia="ru-RU"/>
        </w:rPr>
        <w:t xml:space="preserve"> сельсовета. </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10. Специалист администрации:</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1) на основе материалов (пояснительных записок), представленных специалистами администрации: </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-формирует приоритеты социально-экономического развития Кирзинского сельсовета</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-разрабатывает сценарные условия; </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-осуществляет разработку основных параметров прогноза на долгосрочный период;</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iCs/>
          <w:sz w:val="24"/>
          <w:szCs w:val="24"/>
          <w:lang w:eastAsia="ru-RU"/>
        </w:rPr>
        <w:t>2)</w:t>
      </w:r>
      <w:r w:rsidRPr="00335254">
        <w:rPr>
          <w:rFonts w:ascii="Times New Roman" w:eastAsia="Calibri" w:hAnsi="Times New Roman" w:cs="Times New Roman"/>
          <w:sz w:val="24"/>
          <w:szCs w:val="24"/>
          <w:lang w:eastAsia="ru-RU"/>
        </w:rPr>
        <w:t xml:space="preserve"> осуществляет государственную регистрацию </w:t>
      </w:r>
      <w:r w:rsidRPr="00335254">
        <w:rPr>
          <w:rFonts w:ascii="Times New Roman" w:eastAsia="Times New Roman" w:hAnsi="Times New Roman" w:cs="Times New Roman"/>
          <w:bCs/>
          <w:sz w:val="24"/>
          <w:szCs w:val="24"/>
          <w:lang w:eastAsia="ru-RU"/>
        </w:rPr>
        <w:t xml:space="preserve">прогноза на долгосрочный период </w:t>
      </w:r>
      <w:r w:rsidRPr="00335254">
        <w:rPr>
          <w:rFonts w:ascii="Times New Roman" w:eastAsia="Calibri" w:hAnsi="Times New Roman" w:cs="Times New Roman"/>
          <w:sz w:val="24"/>
          <w:szCs w:val="24"/>
          <w:lang w:eastAsia="ru-RU"/>
        </w:rPr>
        <w:t>в</w:t>
      </w:r>
      <w:r w:rsidRPr="00335254">
        <w:rPr>
          <w:rFonts w:ascii="Times New Roman" w:eastAsia="Calibri" w:hAnsi="Times New Roman" w:cs="Times New Roman"/>
          <w:sz w:val="24"/>
          <w:szCs w:val="24"/>
          <w:lang w:val="en-US" w:eastAsia="ru-RU"/>
        </w:rPr>
        <w:t> </w:t>
      </w:r>
      <w:r w:rsidRPr="00335254">
        <w:rPr>
          <w:rFonts w:ascii="Times New Roman" w:eastAsia="Calibri" w:hAnsi="Times New Roman" w:cs="Times New Roman"/>
          <w:sz w:val="24"/>
          <w:szCs w:val="24"/>
          <w:lang w:eastAsia="ru-RU"/>
        </w:rPr>
        <w:t>федеральном государственном реестре документов стратегического планирования в соответствии со статьей 12 Федерального закона от 28 июня 2014 года № 172-ФЗ «О стратегическом планировании в Российской Федерации».</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11. Специалисты администрации:</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 xml:space="preserve">1) определяют имеющиеся ресурсы, существующие проблемы и пути их решения, обозначают перспективные задачи; </w:t>
      </w:r>
    </w:p>
    <w:p w:rsidR="00335254" w:rsidRPr="00335254" w:rsidRDefault="00335254" w:rsidP="003352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2) осуществляют подготовку и представление специалисту администрации материалов, необходимых для</w:t>
      </w:r>
      <w:r w:rsidRPr="00335254">
        <w:rPr>
          <w:rFonts w:ascii="Times New Roman" w:eastAsia="Times New Roman" w:hAnsi="Times New Roman" w:cs="Times New Roman"/>
          <w:sz w:val="24"/>
          <w:szCs w:val="24"/>
          <w:lang w:val="en-US" w:eastAsia="ru-RU"/>
        </w:rPr>
        <w:t> </w:t>
      </w:r>
      <w:r w:rsidRPr="00335254">
        <w:rPr>
          <w:rFonts w:ascii="Times New Roman" w:eastAsia="Times New Roman" w:hAnsi="Times New Roman" w:cs="Times New Roman"/>
          <w:sz w:val="24"/>
          <w:szCs w:val="24"/>
          <w:lang w:eastAsia="ru-RU"/>
        </w:rPr>
        <w:t>разработки прогноза на долгосрочный период.</w:t>
      </w:r>
    </w:p>
    <w:p w:rsidR="00335254" w:rsidRPr="00335254" w:rsidRDefault="00335254" w:rsidP="003352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5254" w:rsidRPr="00335254" w:rsidRDefault="00335254" w:rsidP="00335254">
      <w:pPr>
        <w:keepNext/>
        <w:keepLines/>
        <w:spacing w:after="0" w:line="240" w:lineRule="auto"/>
        <w:jc w:val="center"/>
        <w:outlineLvl w:val="0"/>
        <w:rPr>
          <w:rFonts w:ascii="Times New Roman" w:eastAsia="Times New Roman" w:hAnsi="Times New Roman" w:cs="Times New Roman"/>
          <w:bCs/>
          <w:sz w:val="24"/>
          <w:szCs w:val="24"/>
          <w:lang w:eastAsia="ru-RU"/>
        </w:rPr>
      </w:pPr>
      <w:r w:rsidRPr="00335254">
        <w:rPr>
          <w:rFonts w:ascii="Times New Roman" w:eastAsia="Times New Roman" w:hAnsi="Times New Roman" w:cs="Times New Roman"/>
          <w:bCs/>
          <w:sz w:val="24"/>
          <w:szCs w:val="24"/>
          <w:lang w:eastAsia="ru-RU"/>
        </w:rPr>
        <w:t>V.</w:t>
      </w:r>
      <w:r w:rsidRPr="00335254">
        <w:rPr>
          <w:rFonts w:ascii="Times New Roman" w:eastAsia="Times New Roman" w:hAnsi="Times New Roman" w:cs="Times New Roman"/>
          <w:bCs/>
          <w:sz w:val="24"/>
          <w:szCs w:val="24"/>
          <w:lang w:val="en-US" w:eastAsia="ru-RU"/>
        </w:rPr>
        <w:t> </w:t>
      </w:r>
      <w:r w:rsidRPr="00335254">
        <w:rPr>
          <w:rFonts w:ascii="Times New Roman" w:eastAsia="Times New Roman" w:hAnsi="Times New Roman" w:cs="Times New Roman"/>
          <w:bCs/>
          <w:sz w:val="24"/>
          <w:szCs w:val="24"/>
          <w:lang w:eastAsia="ru-RU"/>
        </w:rPr>
        <w:t>Этапы разработки прогноза на долгосрочный период</w:t>
      </w:r>
    </w:p>
    <w:p w:rsidR="00335254" w:rsidRPr="00335254" w:rsidRDefault="00335254" w:rsidP="003352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5254" w:rsidRPr="00335254" w:rsidRDefault="00335254" w:rsidP="00335254">
      <w:pPr>
        <w:spacing w:after="0" w:line="240" w:lineRule="auto"/>
        <w:ind w:firstLine="567"/>
        <w:jc w:val="both"/>
        <w:rPr>
          <w:rFonts w:ascii="Times New Roman" w:eastAsia="Times New Roman" w:hAnsi="Times New Roman" w:cs="Times New Roman"/>
          <w:sz w:val="24"/>
          <w:szCs w:val="24"/>
          <w:lang w:eastAsia="ru-RU"/>
        </w:rPr>
      </w:pPr>
      <w:r w:rsidRPr="00335254">
        <w:rPr>
          <w:rFonts w:ascii="Times New Roman" w:eastAsia="Times New Roman" w:hAnsi="Times New Roman" w:cs="Times New Roman"/>
          <w:sz w:val="24"/>
          <w:szCs w:val="24"/>
          <w:lang w:eastAsia="ru-RU"/>
        </w:rPr>
        <w:t>12. Процедура разработки прогноза на долгосрочный период включает в себя 2 этапа:</w:t>
      </w:r>
    </w:p>
    <w:p w:rsidR="00335254" w:rsidRPr="00335254" w:rsidRDefault="00335254" w:rsidP="003352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35254">
        <w:rPr>
          <w:rFonts w:ascii="Times New Roman" w:eastAsia="Times New Roman" w:hAnsi="Times New Roman" w:cs="Times New Roman"/>
          <w:sz w:val="24"/>
          <w:szCs w:val="24"/>
        </w:rPr>
        <w:t>1) на первом этапе специалисты администрации Кирзинского сельсовета разрабатывают сценарные условия,  в срок, установленный планом-графиком;</w:t>
      </w:r>
    </w:p>
    <w:p w:rsidR="00335254" w:rsidRPr="00335254" w:rsidRDefault="00335254" w:rsidP="003352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35254">
        <w:rPr>
          <w:rFonts w:ascii="Times New Roman" w:eastAsia="Times New Roman" w:hAnsi="Times New Roman" w:cs="Times New Roman"/>
          <w:sz w:val="24"/>
          <w:szCs w:val="24"/>
        </w:rPr>
        <w:t>2) на втором этапе специалист администрации на основе сценарных условий, вариантов прогноза развития видов экономической деятельности, а также иных материалов, необходимых для разработки соответствующих разделов прогноза на долгосрочный период, подготовленных совместно специалистами администрации Кирзинского сельсовета, разрабатывает прогноз на долгосрочный период по форме и в сроки, установленные планом-графиком.</w:t>
      </w:r>
    </w:p>
    <w:p w:rsidR="00335254" w:rsidRPr="00335254" w:rsidRDefault="00335254" w:rsidP="00335254">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35254">
        <w:rPr>
          <w:rFonts w:ascii="Times New Roman" w:eastAsia="Times New Roman" w:hAnsi="Times New Roman" w:cs="Times New Roman"/>
          <w:sz w:val="24"/>
          <w:szCs w:val="24"/>
        </w:rPr>
        <w:t>13.  Проект прогноза на долгосрочный период выносится на общественное обсуждение посредством его размещения на официальном сайте администрации Кирзинского  сельсовета в информационно-телекоммуникационной сети "Интернет" (срок размещения в открытом доступе составляет 15 дней).</w:t>
      </w:r>
    </w:p>
    <w:p w:rsidR="00335254" w:rsidRPr="00335254" w:rsidRDefault="00335254" w:rsidP="00335254">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35254">
        <w:rPr>
          <w:rFonts w:ascii="Times New Roman" w:eastAsia="Times New Roman" w:hAnsi="Times New Roman" w:cs="Times New Roman"/>
          <w:sz w:val="24"/>
          <w:szCs w:val="24"/>
        </w:rPr>
        <w:lastRenderedPageBreak/>
        <w:t>В течение указанного периода осуществляется прием заключений, а также предложений и замечаний граждан на проект прогноза на долгосрочный период.</w:t>
      </w:r>
    </w:p>
    <w:p w:rsidR="00335254" w:rsidRPr="00335254" w:rsidRDefault="00335254" w:rsidP="003352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35254">
        <w:rPr>
          <w:rFonts w:ascii="Times New Roman" w:eastAsia="Times New Roman" w:hAnsi="Times New Roman" w:cs="Times New Roman"/>
          <w:sz w:val="24"/>
          <w:szCs w:val="24"/>
        </w:rPr>
        <w:t>14. Специалист администрации Кирзинского сельсовета направляет проект прогноза на долгосрочный период, доработанный с учетом заключений, а также предложений и замечаний граждан,  направляет на утверждение в администрацию Кирзинского  сельсовета.</w:t>
      </w:r>
    </w:p>
    <w:p w:rsidR="003F26EE" w:rsidRPr="00607445"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Pr="00607445"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Pr="00607445"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Pr="00607445"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Pr="00607445"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 xml:space="preserve">Редактор  И.С. </w:t>
      </w:r>
      <w:proofErr w:type="spellStart"/>
      <w:r w:rsidRPr="00D079B5">
        <w:rPr>
          <w:rFonts w:ascii="Times New Roman" w:eastAsia="Times New Roman" w:hAnsi="Times New Roman" w:cs="Times New Roman"/>
          <w:sz w:val="24"/>
          <w:szCs w:val="24"/>
          <w:lang w:eastAsia="ru-RU"/>
        </w:rPr>
        <w:t>Колпакова</w:t>
      </w:r>
      <w:proofErr w:type="spellEnd"/>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_____________________________________________________________________________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sz w:val="24"/>
          <w:szCs w:val="24"/>
          <w:lang w:eastAsia="ru-RU"/>
        </w:rPr>
      </w:pPr>
      <w:r w:rsidRPr="00D079B5">
        <w:rPr>
          <w:rFonts w:ascii="Times New Roman" w:eastAsia="Times New Roman" w:hAnsi="Times New Roman" w:cs="Times New Roman"/>
          <w:b/>
          <w:sz w:val="24"/>
          <w:szCs w:val="24"/>
          <w:lang w:eastAsia="ru-RU"/>
        </w:rPr>
        <w:t>РАСПРОСТРАНЯЕТСЯ    БЕСПЛАТНО                                                                                     КИРЗИНСКИЙ  ВЕСТНИК</w:t>
      </w: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ab/>
        <w:t xml:space="preserve">         ПЕРИОДИЧЕСКОЕ  ПЕЧАТНОЕ  </w:t>
      </w:r>
    </w:p>
    <w:p w:rsidR="0003385E" w:rsidRPr="00D079B5" w:rsidRDefault="0003385E" w:rsidP="0003385E">
      <w:pPr>
        <w:tabs>
          <w:tab w:val="left" w:pos="5620"/>
          <w:tab w:val="right" w:pos="9355"/>
        </w:tabs>
        <w:spacing w:after="0" w:line="240" w:lineRule="auto"/>
        <w:jc w:val="right"/>
        <w:rPr>
          <w:rFonts w:ascii="Times New Roman" w:eastAsia="Times New Roman" w:hAnsi="Times New Roman" w:cs="Times New Roman"/>
          <w:b/>
          <w:color w:val="000000"/>
          <w:sz w:val="24"/>
          <w:szCs w:val="24"/>
          <w:lang w:eastAsia="ru-RU"/>
        </w:rPr>
      </w:pPr>
      <w:r w:rsidRPr="00D079B5">
        <w:rPr>
          <w:rFonts w:ascii="Times New Roman" w:eastAsia="Times New Roman" w:hAnsi="Times New Roman" w:cs="Times New Roman"/>
          <w:b/>
          <w:sz w:val="24"/>
          <w:szCs w:val="24"/>
          <w:lang w:eastAsia="ru-RU"/>
        </w:rPr>
        <w:tab/>
      </w:r>
      <w:r w:rsidRPr="00D079B5">
        <w:rPr>
          <w:rFonts w:ascii="Times New Roman" w:eastAsia="Times New Roman" w:hAnsi="Times New Roman" w:cs="Times New Roman"/>
          <w:b/>
          <w:color w:val="000000"/>
          <w:sz w:val="24"/>
          <w:szCs w:val="24"/>
          <w:lang w:eastAsia="ru-RU"/>
        </w:rPr>
        <w:t xml:space="preserve">             ИЗДАНИЕ  №</w:t>
      </w:r>
      <w:r w:rsidR="0022358F">
        <w:rPr>
          <w:rFonts w:ascii="Times New Roman" w:eastAsia="Times New Roman" w:hAnsi="Times New Roman" w:cs="Times New Roman"/>
          <w:b/>
          <w:color w:val="000000"/>
          <w:sz w:val="24"/>
          <w:szCs w:val="24"/>
          <w:lang w:eastAsia="ru-RU"/>
        </w:rPr>
        <w:t xml:space="preserve"> </w:t>
      </w:r>
      <w:bookmarkStart w:id="2" w:name="_GoBack"/>
      <w:bookmarkEnd w:id="2"/>
      <w:r w:rsidR="00EC5861">
        <w:rPr>
          <w:rFonts w:ascii="Times New Roman" w:eastAsia="Times New Roman" w:hAnsi="Times New Roman" w:cs="Times New Roman"/>
          <w:b/>
          <w:color w:val="000000"/>
          <w:sz w:val="24"/>
          <w:szCs w:val="24"/>
          <w:lang w:eastAsia="ru-RU"/>
        </w:rPr>
        <w:t>1</w:t>
      </w:r>
      <w:r w:rsidR="0011114D">
        <w:rPr>
          <w:rFonts w:ascii="Times New Roman" w:eastAsia="Times New Roman" w:hAnsi="Times New Roman" w:cs="Times New Roman"/>
          <w:b/>
          <w:color w:val="000000"/>
          <w:sz w:val="24"/>
          <w:szCs w:val="24"/>
          <w:lang w:eastAsia="ru-RU"/>
        </w:rPr>
        <w:t>2</w:t>
      </w:r>
    </w:p>
    <w:p w:rsidR="0003385E" w:rsidRPr="00D079B5" w:rsidRDefault="00335254" w:rsidP="0003385E">
      <w:pPr>
        <w:tabs>
          <w:tab w:val="left" w:pos="5620"/>
          <w:tab w:val="right" w:pos="9355"/>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w:t>
      </w:r>
      <w:r w:rsidR="0003385E" w:rsidRPr="00D079B5">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4</w:t>
      </w:r>
      <w:r w:rsidR="0003385E" w:rsidRPr="00D079B5">
        <w:rPr>
          <w:rFonts w:ascii="Times New Roman" w:eastAsia="Times New Roman" w:hAnsi="Times New Roman" w:cs="Times New Roman"/>
          <w:b/>
          <w:sz w:val="24"/>
          <w:szCs w:val="24"/>
          <w:lang w:eastAsia="ru-RU"/>
        </w:rPr>
        <w:t>. 2022   года</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 xml:space="preserve">                                                                                                                                                 НАШ   АДРЕС  И ТЕЛЕФОН:</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633290, НОВОСИБИРСКАЯ ОБЛАСТЬ</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ОРДЫНСКИЙ  РАЙОН</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СЕЛО КИРЗА</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УЛИЦА ШКОЛЬНАЯ № 30</w:t>
      </w:r>
    </w:p>
    <w:p w:rsidR="00A26755" w:rsidRPr="0003385E" w:rsidRDefault="0003385E" w:rsidP="00CA3EF0">
      <w:pPr>
        <w:tabs>
          <w:tab w:val="left" w:pos="2655"/>
        </w:tabs>
        <w:jc w:val="right"/>
      </w:pPr>
      <w:r w:rsidRPr="0003385E">
        <w:rPr>
          <w:rFonts w:ascii="Times New Roman" w:eastAsia="Times New Roman" w:hAnsi="Times New Roman" w:cs="Times New Roman"/>
          <w:b/>
          <w:lang w:eastAsia="ru-RU"/>
        </w:rPr>
        <w:t>ТЕЛ\ФАКС (8- 38359)</w:t>
      </w:r>
      <w:r w:rsidR="00B76D7A">
        <w:rPr>
          <w:rFonts w:ascii="Times New Roman" w:eastAsia="Times New Roman" w:hAnsi="Times New Roman" w:cs="Times New Roman"/>
          <w:b/>
          <w:lang w:eastAsia="ru-RU"/>
        </w:rPr>
        <w:t>37-</w:t>
      </w:r>
      <w:r w:rsidR="009E2211">
        <w:rPr>
          <w:rFonts w:ascii="Times New Roman" w:eastAsia="Times New Roman" w:hAnsi="Times New Roman" w:cs="Times New Roman"/>
          <w:b/>
          <w:lang w:eastAsia="ru-RU"/>
        </w:rPr>
        <w:t>131</w:t>
      </w:r>
    </w:p>
    <w:sectPr w:rsidR="00A26755" w:rsidRPr="0003385E" w:rsidSect="00105541">
      <w:headerReference w:type="default" r:id="rId25"/>
      <w:headerReference w:type="first" r:id="rId26"/>
      <w:pgSz w:w="11906" w:h="16838"/>
      <w:pgMar w:top="426"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6E" w:rsidRDefault="0082166E">
      <w:pPr>
        <w:spacing w:after="0" w:line="240" w:lineRule="auto"/>
      </w:pPr>
      <w:r>
        <w:separator/>
      </w:r>
    </w:p>
  </w:endnote>
  <w:endnote w:type="continuationSeparator" w:id="0">
    <w:p w:rsidR="0082166E" w:rsidRDefault="0082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6E" w:rsidRDefault="0082166E">
      <w:pPr>
        <w:spacing w:after="0" w:line="240" w:lineRule="auto"/>
      </w:pPr>
      <w:r>
        <w:separator/>
      </w:r>
    </w:p>
  </w:footnote>
  <w:footnote w:type="continuationSeparator" w:id="0">
    <w:p w:rsidR="0082166E" w:rsidRDefault="0082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E" w:rsidRDefault="0022358F">
    <w:pPr>
      <w:pStyle w:val="ae"/>
    </w:pPr>
    <w:r>
      <w:pict>
        <v:shapetype id="_x0000_t202" coordsize="21600,21600" o:spt="202" path="m,l,21600r21600,l21600,xe">
          <v:stroke joinstyle="miter"/>
          <v:path gradientshapeok="t" o:connecttype="rect"/>
        </v:shapetype>
        <v:shape id="_x0000_s2049" type="#_x0000_t202" style="position:absolute;margin-left:0;margin-top:.05pt;width:6.95pt;height:1.6pt;z-index:251659264;mso-wrap-distance-left:0;mso-wrap-distance-right:0;mso-position-horizontal:center;mso-position-horizontal-relative:margin" stroked="f">
          <v:fill opacity="0" color2="black"/>
          <v:textbox inset="0,0,0,0">
            <w:txbxContent>
              <w:p w:rsidR="0082166E" w:rsidRDefault="0082166E">
                <w:pPr>
                  <w:pStyle w:val="ae"/>
                </w:pPr>
                <w:r>
                  <w:rPr>
                    <w:rStyle w:val="af2"/>
                    <w:rFonts w:eastAsiaTheme="majorEastAsia"/>
                  </w:rPr>
                  <w:fldChar w:fldCharType="begin"/>
                </w:r>
                <w:r>
                  <w:rPr>
                    <w:rStyle w:val="af2"/>
                    <w:rFonts w:eastAsiaTheme="majorEastAsia"/>
                  </w:rPr>
                  <w:instrText xml:space="preserve"> PAGE </w:instrText>
                </w:r>
                <w:r>
                  <w:rPr>
                    <w:rStyle w:val="af2"/>
                    <w:rFonts w:eastAsiaTheme="majorEastAsia"/>
                  </w:rPr>
                  <w:fldChar w:fldCharType="separate"/>
                </w:r>
                <w:r w:rsidR="0022358F">
                  <w:rPr>
                    <w:rStyle w:val="af2"/>
                    <w:rFonts w:eastAsiaTheme="majorEastAsia"/>
                    <w:noProof/>
                  </w:rPr>
                  <w:t>15</w:t>
                </w:r>
                <w:r>
                  <w:rPr>
                    <w:rStyle w:val="af2"/>
                    <w:rFonts w:eastAsiaTheme="majorEastAsia"/>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E" w:rsidRDefault="0082166E" w:rsidP="00236B35">
    <w:pPr>
      <w:pStyle w:val="ae"/>
      <w:tabs>
        <w:tab w:val="clear" w:pos="4677"/>
        <w:tab w:val="clear" w:pos="9355"/>
        <w:tab w:val="left" w:pos="40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6"/>
        </w:tabs>
        <w:ind w:left="858" w:hanging="432"/>
      </w:pPr>
    </w:lvl>
    <w:lvl w:ilvl="1">
      <w:start w:val="1"/>
      <w:numFmt w:val="none"/>
      <w:pStyle w:val="2"/>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1">
    <w:nsid w:val="1EFA2713"/>
    <w:multiLevelType w:val="hybridMultilevel"/>
    <w:tmpl w:val="57C0C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36861"/>
    <w:multiLevelType w:val="hybridMultilevel"/>
    <w:tmpl w:val="6472D4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48537C"/>
    <w:multiLevelType w:val="hybridMultilevel"/>
    <w:tmpl w:val="98AA2AF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4">
    <w:nsid w:val="3D1A3DA7"/>
    <w:multiLevelType w:val="multilevel"/>
    <w:tmpl w:val="8C9E2D0C"/>
    <w:lvl w:ilvl="0">
      <w:start w:val="1"/>
      <w:numFmt w:val="decimal"/>
      <w:lvlText w:val="%1."/>
      <w:lvlJc w:val="left"/>
      <w:pPr>
        <w:ind w:left="858" w:hanging="360"/>
      </w:pPr>
      <w:rPr>
        <w:rFonts w:hint="default"/>
      </w:rPr>
    </w:lvl>
    <w:lvl w:ilvl="1">
      <w:start w:val="1"/>
      <w:numFmt w:val="decimal"/>
      <w:isLgl/>
      <w:lvlText w:val="%1.%2."/>
      <w:lvlJc w:val="left"/>
      <w:pPr>
        <w:ind w:left="1578"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5">
    <w:nsid w:val="3EC959A4"/>
    <w:multiLevelType w:val="hybridMultilevel"/>
    <w:tmpl w:val="F2A2E782"/>
    <w:lvl w:ilvl="0" w:tplc="04190005">
      <w:start w:val="1"/>
      <w:numFmt w:val="bullet"/>
      <w:lvlText w:val=""/>
      <w:lvlJc w:val="left"/>
      <w:pPr>
        <w:ind w:left="2215" w:hanging="360"/>
      </w:pPr>
      <w:rPr>
        <w:rFonts w:ascii="Wingdings" w:hAnsi="Wingding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6">
    <w:nsid w:val="40E54035"/>
    <w:multiLevelType w:val="hybridMultilevel"/>
    <w:tmpl w:val="463CD6EC"/>
    <w:lvl w:ilvl="0" w:tplc="2F1233EC">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463811A5"/>
    <w:multiLevelType w:val="multilevel"/>
    <w:tmpl w:val="8C9E2D0C"/>
    <w:lvl w:ilvl="0">
      <w:start w:val="1"/>
      <w:numFmt w:val="decimal"/>
      <w:lvlText w:val="%1."/>
      <w:lvlJc w:val="left"/>
      <w:pPr>
        <w:ind w:left="858" w:hanging="360"/>
      </w:pPr>
      <w:rPr>
        <w:rFonts w:hint="default"/>
      </w:rPr>
    </w:lvl>
    <w:lvl w:ilvl="1">
      <w:start w:val="1"/>
      <w:numFmt w:val="decimal"/>
      <w:isLgl/>
      <w:lvlText w:val="%1.%2."/>
      <w:lvlJc w:val="left"/>
      <w:pPr>
        <w:ind w:left="1578"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8">
    <w:nsid w:val="7293331C"/>
    <w:multiLevelType w:val="multilevel"/>
    <w:tmpl w:val="CE2853D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5"/>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4C4"/>
    <w:rsid w:val="0003385E"/>
    <w:rsid w:val="0005533D"/>
    <w:rsid w:val="00062A8C"/>
    <w:rsid w:val="000A79C2"/>
    <w:rsid w:val="00100734"/>
    <w:rsid w:val="00105541"/>
    <w:rsid w:val="0011114D"/>
    <w:rsid w:val="00154163"/>
    <w:rsid w:val="001869E0"/>
    <w:rsid w:val="001C660B"/>
    <w:rsid w:val="001D3FFD"/>
    <w:rsid w:val="0022358F"/>
    <w:rsid w:val="00236B35"/>
    <w:rsid w:val="002747E7"/>
    <w:rsid w:val="002D51BC"/>
    <w:rsid w:val="003012DF"/>
    <w:rsid w:val="0030222D"/>
    <w:rsid w:val="00335254"/>
    <w:rsid w:val="00382020"/>
    <w:rsid w:val="00387ECE"/>
    <w:rsid w:val="003A1099"/>
    <w:rsid w:val="003F0C2F"/>
    <w:rsid w:val="003F26EE"/>
    <w:rsid w:val="003F71FA"/>
    <w:rsid w:val="0041043D"/>
    <w:rsid w:val="0053082D"/>
    <w:rsid w:val="00571531"/>
    <w:rsid w:val="005855E3"/>
    <w:rsid w:val="00593424"/>
    <w:rsid w:val="00607445"/>
    <w:rsid w:val="006F647F"/>
    <w:rsid w:val="006F76D0"/>
    <w:rsid w:val="0082166E"/>
    <w:rsid w:val="00841547"/>
    <w:rsid w:val="008C460C"/>
    <w:rsid w:val="008D0513"/>
    <w:rsid w:val="008D1665"/>
    <w:rsid w:val="008D5FBC"/>
    <w:rsid w:val="008E0801"/>
    <w:rsid w:val="00923FD3"/>
    <w:rsid w:val="009327F1"/>
    <w:rsid w:val="00934C54"/>
    <w:rsid w:val="00943BB0"/>
    <w:rsid w:val="009441C1"/>
    <w:rsid w:val="00945AF8"/>
    <w:rsid w:val="009732E2"/>
    <w:rsid w:val="009C59B4"/>
    <w:rsid w:val="009E2211"/>
    <w:rsid w:val="009E7132"/>
    <w:rsid w:val="00A26755"/>
    <w:rsid w:val="00A55B9D"/>
    <w:rsid w:val="00B13683"/>
    <w:rsid w:val="00B213F6"/>
    <w:rsid w:val="00B35F70"/>
    <w:rsid w:val="00B628FD"/>
    <w:rsid w:val="00B76D7A"/>
    <w:rsid w:val="00B97E34"/>
    <w:rsid w:val="00BB16E5"/>
    <w:rsid w:val="00C20CE6"/>
    <w:rsid w:val="00C372FF"/>
    <w:rsid w:val="00C51F79"/>
    <w:rsid w:val="00C672C9"/>
    <w:rsid w:val="00C834FE"/>
    <w:rsid w:val="00CA3EF0"/>
    <w:rsid w:val="00CD4B63"/>
    <w:rsid w:val="00CF047B"/>
    <w:rsid w:val="00D0214B"/>
    <w:rsid w:val="00D079B5"/>
    <w:rsid w:val="00D55A35"/>
    <w:rsid w:val="00D72E7E"/>
    <w:rsid w:val="00E012C5"/>
    <w:rsid w:val="00E864C4"/>
    <w:rsid w:val="00EB228A"/>
    <w:rsid w:val="00EC5861"/>
    <w:rsid w:val="00EF2770"/>
    <w:rsid w:val="00EF5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70"/>
  </w:style>
  <w:style w:type="paragraph" w:styleId="1">
    <w:name w:val="heading 1"/>
    <w:aliases w:val="!Части документа"/>
    <w:basedOn w:val="a"/>
    <w:next w:val="a"/>
    <w:link w:val="10"/>
    <w:qFormat/>
    <w:rsid w:val="002D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3F0C2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aliases w:val="!Главы документа"/>
    <w:basedOn w:val="a"/>
    <w:link w:val="30"/>
    <w:qFormat/>
    <w:rsid w:val="00236B3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36B3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qFormat/>
    <w:rsid w:val="00236B35"/>
    <w:pPr>
      <w:spacing w:before="240" w:after="60" w:line="240" w:lineRule="auto"/>
      <w:ind w:firstLine="567"/>
      <w:jc w:val="both"/>
      <w:outlineLvl w:val="6"/>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3F0C2F"/>
    <w:rPr>
      <w:rFonts w:ascii="Times New Roman" w:eastAsia="Times New Roman" w:hAnsi="Times New Roman" w:cs="Times New Roman"/>
      <w:sz w:val="28"/>
      <w:szCs w:val="28"/>
      <w:lang w:eastAsia="ar-SA"/>
    </w:rPr>
  </w:style>
  <w:style w:type="character" w:customStyle="1" w:styleId="10">
    <w:name w:val="Заголовок 1 Знак"/>
    <w:aliases w:val="!Части документа Знак"/>
    <w:basedOn w:val="a0"/>
    <w:link w:val="1"/>
    <w:rsid w:val="002D51BC"/>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8E0801"/>
    <w:rPr>
      <w:color w:val="000080"/>
      <w:u w:val="single"/>
    </w:rPr>
  </w:style>
  <w:style w:type="paragraph" w:customStyle="1" w:styleId="ConsPlusNormal">
    <w:name w:val="ConsPlusNormal"/>
    <w:link w:val="ConsPlusNormal0"/>
    <w:rsid w:val="008E080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8E0801"/>
    <w:pPr>
      <w:widowControl w:val="0"/>
      <w:suppressAutoHyphens/>
      <w:autoSpaceDE w:val="0"/>
      <w:spacing w:after="0" w:line="240" w:lineRule="auto"/>
    </w:pPr>
    <w:rPr>
      <w:rFonts w:ascii="Calibri" w:eastAsia="Times New Roman" w:hAnsi="Calibri" w:cs="Calibri"/>
      <w:b/>
      <w:szCs w:val="20"/>
      <w:lang w:eastAsia="zh-CN"/>
    </w:rPr>
  </w:style>
  <w:style w:type="paragraph" w:styleId="a4">
    <w:name w:val="Body Text Indent"/>
    <w:basedOn w:val="a"/>
    <w:link w:val="a5"/>
    <w:rsid w:val="008E080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8E0801"/>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945A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5AF8"/>
    <w:rPr>
      <w:rFonts w:ascii="Tahoma" w:hAnsi="Tahoma" w:cs="Tahoma"/>
      <w:sz w:val="16"/>
      <w:szCs w:val="16"/>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45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672C9"/>
    <w:rPr>
      <w:rFonts w:ascii="Calibri" w:eastAsia="Times New Roman" w:hAnsi="Calibri" w:cs="Calibri"/>
      <w:szCs w:val="20"/>
      <w:lang w:eastAsia="zh-CN"/>
    </w:rPr>
  </w:style>
  <w:style w:type="character" w:styleId="a9">
    <w:name w:val="Emphasis"/>
    <w:basedOn w:val="a0"/>
    <w:uiPriority w:val="20"/>
    <w:qFormat/>
    <w:rsid w:val="00943BB0"/>
    <w:rPr>
      <w:i/>
      <w:iCs/>
    </w:rPr>
  </w:style>
  <w:style w:type="character" w:styleId="aa">
    <w:name w:val="Strong"/>
    <w:basedOn w:val="a0"/>
    <w:qFormat/>
    <w:rsid w:val="00943BB0"/>
    <w:rPr>
      <w:b/>
      <w:bCs/>
    </w:rPr>
  </w:style>
  <w:style w:type="character" w:customStyle="1" w:styleId="apple-converted-space">
    <w:name w:val="apple-converted-space"/>
    <w:basedOn w:val="a0"/>
    <w:rsid w:val="00943BB0"/>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locked/>
    <w:rsid w:val="00571531"/>
    <w:rPr>
      <w:rFonts w:ascii="Times New Roman" w:eastAsia="Times New Roman" w:hAnsi="Times New Roman" w:cs="Times New Roman"/>
      <w:sz w:val="24"/>
      <w:szCs w:val="24"/>
      <w:lang w:eastAsia="ru-RU"/>
    </w:rPr>
  </w:style>
  <w:style w:type="paragraph" w:styleId="32">
    <w:name w:val="Body Text Indent 3"/>
    <w:basedOn w:val="a"/>
    <w:link w:val="33"/>
    <w:unhideWhenUsed/>
    <w:rsid w:val="00571531"/>
    <w:pPr>
      <w:spacing w:after="120"/>
      <w:ind w:left="283"/>
    </w:pPr>
    <w:rPr>
      <w:sz w:val="16"/>
      <w:szCs w:val="16"/>
    </w:rPr>
  </w:style>
  <w:style w:type="character" w:customStyle="1" w:styleId="33">
    <w:name w:val="Основной текст с отступом 3 Знак"/>
    <w:basedOn w:val="a0"/>
    <w:link w:val="32"/>
    <w:rsid w:val="00571531"/>
    <w:rPr>
      <w:sz w:val="16"/>
      <w:szCs w:val="16"/>
    </w:rPr>
  </w:style>
  <w:style w:type="paragraph" w:styleId="ab">
    <w:name w:val="Body Text"/>
    <w:basedOn w:val="a"/>
    <w:link w:val="ac"/>
    <w:unhideWhenUsed/>
    <w:rsid w:val="00571531"/>
    <w:pPr>
      <w:spacing w:after="120"/>
    </w:pPr>
  </w:style>
  <w:style w:type="character" w:customStyle="1" w:styleId="ac">
    <w:name w:val="Основной текст Знак"/>
    <w:basedOn w:val="a0"/>
    <w:link w:val="ab"/>
    <w:rsid w:val="00571531"/>
  </w:style>
  <w:style w:type="paragraph" w:styleId="ad">
    <w:name w:val="List Paragraph"/>
    <w:aliases w:val="Источник"/>
    <w:basedOn w:val="a"/>
    <w:uiPriority w:val="99"/>
    <w:qFormat/>
    <w:rsid w:val="003A1099"/>
    <w:pPr>
      <w:ind w:left="720"/>
      <w:contextualSpacing/>
    </w:pPr>
  </w:style>
  <w:style w:type="paragraph" w:styleId="ae">
    <w:name w:val="header"/>
    <w:basedOn w:val="a"/>
    <w:link w:val="af"/>
    <w:uiPriority w:val="99"/>
    <w:rsid w:val="003A10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3A1099"/>
    <w:rPr>
      <w:rFonts w:ascii="Times New Roman" w:eastAsia="Times New Roman" w:hAnsi="Times New Roman" w:cs="Times New Roman"/>
      <w:sz w:val="24"/>
      <w:szCs w:val="24"/>
      <w:lang w:eastAsia="ru-RU"/>
    </w:rPr>
  </w:style>
  <w:style w:type="paragraph" w:customStyle="1" w:styleId="Default">
    <w:name w:val="Default"/>
    <w:rsid w:val="00B213F6"/>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 Spacing"/>
    <w:aliases w:val="с интервалом,No Spacing1,письмо,No Spacing2,Без интервала Стандарт"/>
    <w:link w:val="af1"/>
    <w:qFormat/>
    <w:rsid w:val="00B213F6"/>
    <w:pPr>
      <w:spacing w:after="0" w:line="240" w:lineRule="auto"/>
    </w:pPr>
  </w:style>
  <w:style w:type="paragraph" w:styleId="34">
    <w:name w:val="Body Text 3"/>
    <w:basedOn w:val="a"/>
    <w:link w:val="35"/>
    <w:unhideWhenUsed/>
    <w:rsid w:val="00EF2770"/>
    <w:pPr>
      <w:spacing w:after="120"/>
    </w:pPr>
    <w:rPr>
      <w:sz w:val="16"/>
      <w:szCs w:val="16"/>
    </w:rPr>
  </w:style>
  <w:style w:type="character" w:customStyle="1" w:styleId="35">
    <w:name w:val="Основной текст 3 Знак"/>
    <w:basedOn w:val="a0"/>
    <w:link w:val="34"/>
    <w:rsid w:val="00EF2770"/>
    <w:rPr>
      <w:sz w:val="16"/>
      <w:szCs w:val="16"/>
    </w:rPr>
  </w:style>
  <w:style w:type="numbering" w:customStyle="1" w:styleId="11">
    <w:name w:val="Нет списка1"/>
    <w:next w:val="a2"/>
    <w:uiPriority w:val="99"/>
    <w:semiHidden/>
    <w:rsid w:val="0005533D"/>
  </w:style>
  <w:style w:type="character" w:styleId="af2">
    <w:name w:val="page number"/>
    <w:rsid w:val="0005533D"/>
    <w:rPr>
      <w:lang w:val="en-GB" w:eastAsia="en-US" w:bidi="ar-SA"/>
    </w:rPr>
  </w:style>
  <w:style w:type="paragraph" w:customStyle="1" w:styleId="af3">
    <w:name w:val="Знак Знак Знак Знак Знак Знак Знак"/>
    <w:basedOn w:val="a"/>
    <w:rsid w:val="0005533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4">
    <w:name w:val="footer"/>
    <w:basedOn w:val="a"/>
    <w:link w:val="af5"/>
    <w:uiPriority w:val="99"/>
    <w:rsid w:val="000553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05533D"/>
    <w:rPr>
      <w:rFonts w:ascii="Times New Roman" w:eastAsia="Times New Roman" w:hAnsi="Times New Roman" w:cs="Times New Roman"/>
      <w:sz w:val="24"/>
      <w:szCs w:val="24"/>
      <w:lang w:eastAsia="ru-RU"/>
    </w:rPr>
  </w:style>
  <w:style w:type="paragraph" w:styleId="af6">
    <w:name w:val="Document Map"/>
    <w:basedOn w:val="a"/>
    <w:link w:val="af7"/>
    <w:semiHidden/>
    <w:rsid w:val="0005533D"/>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05533D"/>
    <w:rPr>
      <w:rFonts w:ascii="Tahoma" w:eastAsia="Times New Roman" w:hAnsi="Tahoma" w:cs="Tahoma"/>
      <w:sz w:val="20"/>
      <w:szCs w:val="20"/>
      <w:shd w:val="clear" w:color="auto" w:fill="000080"/>
      <w:lang w:eastAsia="ru-RU"/>
    </w:rPr>
  </w:style>
  <w:style w:type="paragraph" w:customStyle="1" w:styleId="12">
    <w:name w:val="Стиль1"/>
    <w:basedOn w:val="af8"/>
    <w:next w:val="1"/>
    <w:rsid w:val="0005533D"/>
    <w:pPr>
      <w:jc w:val="center"/>
    </w:pPr>
    <w:rPr>
      <w:rFonts w:ascii="Verdana" w:hAnsi="Verdana"/>
    </w:rPr>
  </w:style>
  <w:style w:type="paragraph" w:styleId="af8">
    <w:name w:val="table of figures"/>
    <w:basedOn w:val="a"/>
    <w:next w:val="a"/>
    <w:semiHidden/>
    <w:rsid w:val="0005533D"/>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05533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5533D"/>
    <w:rPr>
      <w:rFonts w:ascii="Times New Roman" w:eastAsia="Times New Roman" w:hAnsi="Times New Roman" w:cs="Times New Roman"/>
      <w:sz w:val="24"/>
      <w:szCs w:val="24"/>
      <w:lang w:eastAsia="ru-RU"/>
    </w:rPr>
  </w:style>
  <w:style w:type="paragraph" w:styleId="af9">
    <w:name w:val="footnote text"/>
    <w:basedOn w:val="a"/>
    <w:link w:val="afa"/>
    <w:uiPriority w:val="99"/>
    <w:rsid w:val="0005533D"/>
    <w:pPr>
      <w:spacing w:after="0" w:line="240" w:lineRule="auto"/>
    </w:pPr>
    <w:rPr>
      <w:rFonts w:ascii="Times New Roman" w:eastAsia="Times New Roman" w:hAnsi="Times New Roman" w:cs="Times New Roman"/>
      <w:sz w:val="20"/>
      <w:szCs w:val="24"/>
      <w:lang w:val="x-none" w:eastAsia="x-none"/>
    </w:rPr>
  </w:style>
  <w:style w:type="character" w:customStyle="1" w:styleId="afa">
    <w:name w:val="Текст сноски Знак"/>
    <w:basedOn w:val="a0"/>
    <w:link w:val="af9"/>
    <w:uiPriority w:val="99"/>
    <w:rsid w:val="0005533D"/>
    <w:rPr>
      <w:rFonts w:ascii="Times New Roman" w:eastAsia="Times New Roman" w:hAnsi="Times New Roman" w:cs="Times New Roman"/>
      <w:sz w:val="20"/>
      <w:szCs w:val="24"/>
      <w:lang w:val="x-none" w:eastAsia="x-none"/>
    </w:rPr>
  </w:style>
  <w:style w:type="character" w:styleId="afb">
    <w:name w:val="FollowedHyperlink"/>
    <w:uiPriority w:val="99"/>
    <w:unhideWhenUsed/>
    <w:rsid w:val="0005533D"/>
    <w:rPr>
      <w:color w:val="800080"/>
      <w:u w:val="single"/>
    </w:rPr>
  </w:style>
  <w:style w:type="paragraph" w:customStyle="1" w:styleId="xl66">
    <w:name w:val="xl66"/>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05533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5533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5533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55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5533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5533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5533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55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5533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5533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5533D"/>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3">
    <w:name w:val="xl10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553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05533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05533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055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0553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05533D"/>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2">
    <w:name w:val="xl112"/>
    <w:basedOn w:val="a"/>
    <w:rsid w:val="0005533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3">
    <w:name w:val="xl113"/>
    <w:basedOn w:val="a"/>
    <w:rsid w:val="0005533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055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05533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05533D"/>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05533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9">
    <w:name w:val="xl119"/>
    <w:basedOn w:val="a"/>
    <w:rsid w:val="0005533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0553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0553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05533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0553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05533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05533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05533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05533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0553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05533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0">
    <w:name w:val="xl130"/>
    <w:basedOn w:val="a"/>
    <w:rsid w:val="0005533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1">
    <w:name w:val="xl131"/>
    <w:basedOn w:val="a"/>
    <w:rsid w:val="0005533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0553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05533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numbering" w:customStyle="1" w:styleId="23">
    <w:name w:val="Нет списка2"/>
    <w:next w:val="a2"/>
    <w:uiPriority w:val="99"/>
    <w:semiHidden/>
    <w:rsid w:val="005855E3"/>
  </w:style>
  <w:style w:type="character" w:customStyle="1" w:styleId="30">
    <w:name w:val="Заголовок 3 Знак"/>
    <w:aliases w:val="!Главы документа Знак"/>
    <w:basedOn w:val="a0"/>
    <w:link w:val="3"/>
    <w:rsid w:val="00236B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36B35"/>
    <w:rPr>
      <w:rFonts w:ascii="Arial" w:eastAsia="Times New Roman" w:hAnsi="Arial" w:cs="Times New Roman"/>
      <w:b/>
      <w:bCs/>
      <w:sz w:val="26"/>
      <w:szCs w:val="28"/>
      <w:lang w:eastAsia="ru-RU"/>
    </w:rPr>
  </w:style>
  <w:style w:type="character" w:customStyle="1" w:styleId="70">
    <w:name w:val="Заголовок 7 Знак"/>
    <w:basedOn w:val="a0"/>
    <w:link w:val="7"/>
    <w:rsid w:val="00236B35"/>
    <w:rPr>
      <w:rFonts w:ascii="Arial" w:eastAsia="Times New Roman" w:hAnsi="Arial" w:cs="Times New Roman"/>
      <w:sz w:val="24"/>
      <w:szCs w:val="24"/>
      <w:lang w:val="x-none" w:eastAsia="x-none"/>
    </w:rPr>
  </w:style>
  <w:style w:type="numbering" w:customStyle="1" w:styleId="36">
    <w:name w:val="Нет списка3"/>
    <w:next w:val="a2"/>
    <w:uiPriority w:val="99"/>
    <w:semiHidden/>
    <w:unhideWhenUsed/>
    <w:rsid w:val="00236B35"/>
  </w:style>
  <w:style w:type="paragraph" w:styleId="afc">
    <w:name w:val="Title"/>
    <w:basedOn w:val="a"/>
    <w:link w:val="afd"/>
    <w:qFormat/>
    <w:rsid w:val="00236B35"/>
    <w:pPr>
      <w:spacing w:after="0" w:line="240" w:lineRule="auto"/>
      <w:jc w:val="center"/>
    </w:pPr>
    <w:rPr>
      <w:rFonts w:ascii="Times New Roman" w:eastAsia="Times New Roman" w:hAnsi="Times New Roman" w:cs="Times New Roman"/>
      <w:b/>
      <w:bCs/>
      <w:sz w:val="36"/>
      <w:szCs w:val="36"/>
      <w:lang w:eastAsia="ru-RU"/>
    </w:rPr>
  </w:style>
  <w:style w:type="character" w:customStyle="1" w:styleId="afd">
    <w:name w:val="Название Знак"/>
    <w:basedOn w:val="a0"/>
    <w:link w:val="afc"/>
    <w:rsid w:val="00236B35"/>
    <w:rPr>
      <w:rFonts w:ascii="Times New Roman" w:eastAsia="Times New Roman" w:hAnsi="Times New Roman" w:cs="Times New Roman"/>
      <w:b/>
      <w:bCs/>
      <w:sz w:val="36"/>
      <w:szCs w:val="36"/>
      <w:lang w:eastAsia="ru-RU"/>
    </w:rPr>
  </w:style>
  <w:style w:type="table" w:customStyle="1" w:styleId="13">
    <w:name w:val="Сетка таблицы1"/>
    <w:basedOn w:val="a1"/>
    <w:next w:val="afe"/>
    <w:uiPriority w:val="59"/>
    <w:rsid w:val="00236B3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236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236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6B35"/>
    <w:rPr>
      <w:rFonts w:ascii="Courier New" w:eastAsia="Times New Roman" w:hAnsi="Courier New" w:cs="Courier New"/>
      <w:sz w:val="20"/>
      <w:szCs w:val="20"/>
      <w:lang w:eastAsia="ru-RU"/>
    </w:rPr>
  </w:style>
  <w:style w:type="character" w:customStyle="1" w:styleId="s10">
    <w:name w:val="s_10"/>
    <w:basedOn w:val="a0"/>
    <w:rsid w:val="00236B35"/>
  </w:style>
  <w:style w:type="character" w:customStyle="1" w:styleId="wmi-callto">
    <w:name w:val="wmi-callto"/>
    <w:basedOn w:val="a0"/>
    <w:rsid w:val="00236B35"/>
  </w:style>
  <w:style w:type="paragraph" w:customStyle="1" w:styleId="ConsPlusNonformat">
    <w:name w:val="ConsPlusNonformat"/>
    <w:rsid w:val="00236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36B3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236B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6B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4">
    <w:name w:val="Body Text Indent 2"/>
    <w:basedOn w:val="a"/>
    <w:link w:val="25"/>
    <w:rsid w:val="00236B35"/>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236B35"/>
    <w:rPr>
      <w:rFonts w:ascii="Times New Roman" w:eastAsia="Times New Roman" w:hAnsi="Times New Roman" w:cs="Times New Roman"/>
      <w:sz w:val="28"/>
      <w:szCs w:val="24"/>
      <w:lang w:eastAsia="ru-RU"/>
    </w:rPr>
  </w:style>
  <w:style w:type="paragraph" w:customStyle="1" w:styleId="5">
    <w:name w:val="заголовок 5"/>
    <w:basedOn w:val="a"/>
    <w:next w:val="a"/>
    <w:rsid w:val="00236B35"/>
    <w:pPr>
      <w:keepNext/>
      <w:spacing w:after="0" w:line="240" w:lineRule="auto"/>
      <w:ind w:firstLine="567"/>
      <w:jc w:val="center"/>
      <w:outlineLvl w:val="4"/>
    </w:pPr>
    <w:rPr>
      <w:rFonts w:ascii="Times New Roman" w:eastAsia="Times New Roman" w:hAnsi="Times New Roman" w:cs="Times New Roman"/>
      <w:sz w:val="24"/>
      <w:szCs w:val="24"/>
      <w:lang w:eastAsia="ru-RU"/>
    </w:rPr>
  </w:style>
  <w:style w:type="paragraph" w:customStyle="1" w:styleId="37">
    <w:name w:val="заголовок 3"/>
    <w:basedOn w:val="a"/>
    <w:next w:val="a"/>
    <w:rsid w:val="00236B35"/>
    <w:pPr>
      <w:keepNext/>
      <w:autoSpaceDE w:val="0"/>
      <w:autoSpaceDN w:val="0"/>
      <w:spacing w:after="0" w:line="240" w:lineRule="auto"/>
      <w:ind w:firstLine="567"/>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236B35"/>
    <w:pPr>
      <w:keepNext/>
      <w:widowControl w:val="0"/>
      <w:suppressAutoHyphens/>
      <w:spacing w:after="0" w:line="240" w:lineRule="auto"/>
      <w:ind w:left="3338" w:hanging="1095"/>
      <w:jc w:val="both"/>
      <w:outlineLvl w:val="3"/>
    </w:pPr>
    <w:rPr>
      <w:rFonts w:ascii="Times New Roman" w:eastAsia="Times New Roman" w:hAnsi="Times New Roman" w:cs="Times New Roman"/>
      <w:b/>
      <w:bCs/>
      <w:sz w:val="36"/>
      <w:szCs w:val="36"/>
      <w:lang w:eastAsia="ar-SA"/>
    </w:rPr>
  </w:style>
  <w:style w:type="character" w:styleId="aff">
    <w:name w:val="annotation reference"/>
    <w:uiPriority w:val="99"/>
    <w:unhideWhenUsed/>
    <w:rsid w:val="00236B35"/>
    <w:rPr>
      <w:sz w:val="16"/>
      <w:szCs w:val="16"/>
    </w:rPr>
  </w:style>
  <w:style w:type="character" w:styleId="aff0">
    <w:name w:val="footnote reference"/>
    <w:uiPriority w:val="99"/>
    <w:unhideWhenUsed/>
    <w:rsid w:val="00236B35"/>
    <w:rPr>
      <w:vertAlign w:val="superscript"/>
    </w:rPr>
  </w:style>
  <w:style w:type="character" w:customStyle="1" w:styleId="CharStyle3">
    <w:name w:val="Char Style 3"/>
    <w:link w:val="Style2"/>
    <w:uiPriority w:val="99"/>
    <w:rsid w:val="00236B35"/>
    <w:rPr>
      <w:sz w:val="26"/>
      <w:szCs w:val="26"/>
      <w:shd w:val="clear" w:color="auto" w:fill="FFFFFF"/>
    </w:rPr>
  </w:style>
  <w:style w:type="paragraph" w:customStyle="1" w:styleId="Style2">
    <w:name w:val="Style 2"/>
    <w:basedOn w:val="a"/>
    <w:link w:val="CharStyle3"/>
    <w:uiPriority w:val="99"/>
    <w:rsid w:val="00236B35"/>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236B35"/>
    <w:rPr>
      <w:sz w:val="17"/>
      <w:szCs w:val="17"/>
      <w:shd w:val="clear" w:color="auto" w:fill="FFFFFF"/>
    </w:rPr>
  </w:style>
  <w:style w:type="paragraph" w:customStyle="1" w:styleId="Style4">
    <w:name w:val="Style 4"/>
    <w:basedOn w:val="a"/>
    <w:link w:val="CharStyle5"/>
    <w:uiPriority w:val="99"/>
    <w:rsid w:val="00236B35"/>
    <w:pPr>
      <w:widowControl w:val="0"/>
      <w:shd w:val="clear" w:color="auto" w:fill="FFFFFF"/>
      <w:spacing w:after="0" w:line="230" w:lineRule="exact"/>
      <w:ind w:firstLine="567"/>
      <w:jc w:val="both"/>
    </w:pPr>
    <w:rPr>
      <w:sz w:val="17"/>
      <w:szCs w:val="17"/>
    </w:rPr>
  </w:style>
  <w:style w:type="character" w:customStyle="1" w:styleId="CharStyle7">
    <w:name w:val="Char Style 7"/>
    <w:link w:val="Style6"/>
    <w:uiPriority w:val="99"/>
    <w:rsid w:val="00236B35"/>
    <w:rPr>
      <w:sz w:val="17"/>
      <w:szCs w:val="17"/>
      <w:shd w:val="clear" w:color="auto" w:fill="FFFFFF"/>
    </w:rPr>
  </w:style>
  <w:style w:type="paragraph" w:customStyle="1" w:styleId="Style6">
    <w:name w:val="Style 6"/>
    <w:basedOn w:val="a"/>
    <w:link w:val="CharStyle7"/>
    <w:uiPriority w:val="99"/>
    <w:rsid w:val="00236B35"/>
    <w:pPr>
      <w:widowControl w:val="0"/>
      <w:shd w:val="clear" w:color="auto" w:fill="FFFFFF"/>
      <w:spacing w:after="0" w:line="223" w:lineRule="exact"/>
      <w:ind w:firstLine="567"/>
      <w:jc w:val="both"/>
    </w:pPr>
    <w:rPr>
      <w:sz w:val="17"/>
      <w:szCs w:val="17"/>
    </w:rPr>
  </w:style>
  <w:style w:type="character" w:customStyle="1" w:styleId="CharStyle9">
    <w:name w:val="Char Style 9"/>
    <w:link w:val="Style8"/>
    <w:uiPriority w:val="99"/>
    <w:rsid w:val="00236B35"/>
    <w:rPr>
      <w:shd w:val="clear" w:color="auto" w:fill="FFFFFF"/>
    </w:rPr>
  </w:style>
  <w:style w:type="paragraph" w:customStyle="1" w:styleId="Style8">
    <w:name w:val="Style 8"/>
    <w:basedOn w:val="a"/>
    <w:link w:val="CharStyle9"/>
    <w:uiPriority w:val="99"/>
    <w:rsid w:val="00236B35"/>
    <w:pPr>
      <w:widowControl w:val="0"/>
      <w:shd w:val="clear" w:color="auto" w:fill="FFFFFF"/>
      <w:spacing w:after="0" w:line="230" w:lineRule="exact"/>
      <w:ind w:firstLine="567"/>
      <w:jc w:val="both"/>
    </w:pPr>
  </w:style>
  <w:style w:type="character" w:customStyle="1" w:styleId="CharStyle10">
    <w:name w:val="Char Style 10"/>
    <w:uiPriority w:val="99"/>
    <w:rsid w:val="00236B35"/>
    <w:rPr>
      <w:sz w:val="19"/>
      <w:szCs w:val="19"/>
      <w:u w:val="none"/>
    </w:rPr>
  </w:style>
  <w:style w:type="character" w:customStyle="1" w:styleId="CharStyle12">
    <w:name w:val="Char Style 12"/>
    <w:link w:val="Style11"/>
    <w:uiPriority w:val="99"/>
    <w:rsid w:val="00236B35"/>
    <w:rPr>
      <w:sz w:val="26"/>
      <w:szCs w:val="26"/>
      <w:shd w:val="clear" w:color="auto" w:fill="FFFFFF"/>
    </w:rPr>
  </w:style>
  <w:style w:type="paragraph" w:customStyle="1" w:styleId="Style11">
    <w:name w:val="Style 11"/>
    <w:basedOn w:val="a"/>
    <w:link w:val="CharStyle12"/>
    <w:uiPriority w:val="99"/>
    <w:rsid w:val="00236B35"/>
    <w:pPr>
      <w:widowControl w:val="0"/>
      <w:shd w:val="clear" w:color="auto" w:fill="FFFFFF"/>
      <w:spacing w:before="960" w:after="0" w:line="331" w:lineRule="exact"/>
      <w:ind w:firstLine="700"/>
      <w:jc w:val="both"/>
    </w:pPr>
    <w:rPr>
      <w:sz w:val="26"/>
      <w:szCs w:val="26"/>
    </w:rPr>
  </w:style>
  <w:style w:type="character" w:customStyle="1" w:styleId="CharStyle13">
    <w:name w:val="Char Style 13"/>
    <w:uiPriority w:val="99"/>
    <w:rsid w:val="00236B35"/>
    <w:rPr>
      <w:spacing w:val="80"/>
      <w:sz w:val="30"/>
      <w:szCs w:val="30"/>
      <w:u w:val="none"/>
    </w:rPr>
  </w:style>
  <w:style w:type="paragraph" w:styleId="aff1">
    <w:name w:val="annotation text"/>
    <w:aliases w:val="!Равноширинный текст документа"/>
    <w:basedOn w:val="a"/>
    <w:link w:val="aff2"/>
    <w:rsid w:val="00236B35"/>
    <w:pPr>
      <w:spacing w:after="0" w:line="240" w:lineRule="auto"/>
      <w:ind w:firstLine="567"/>
      <w:jc w:val="both"/>
    </w:pPr>
    <w:rPr>
      <w:rFonts w:ascii="Courier" w:eastAsia="Times New Roman" w:hAnsi="Courier" w:cs="Times New Roman"/>
      <w:szCs w:val="20"/>
      <w:lang w:eastAsia="ru-RU"/>
    </w:rPr>
  </w:style>
  <w:style w:type="character" w:customStyle="1" w:styleId="aff2">
    <w:name w:val="Текст примечания Знак"/>
    <w:aliases w:val="!Равноширинный текст документа Знак"/>
    <w:basedOn w:val="a0"/>
    <w:link w:val="aff1"/>
    <w:rsid w:val="00236B35"/>
    <w:rPr>
      <w:rFonts w:ascii="Courier" w:eastAsia="Times New Roman" w:hAnsi="Courier" w:cs="Times New Roman"/>
      <w:szCs w:val="20"/>
      <w:lang w:eastAsia="ru-RU"/>
    </w:rPr>
  </w:style>
  <w:style w:type="paragraph" w:styleId="aff3">
    <w:name w:val="annotation subject"/>
    <w:basedOn w:val="aff1"/>
    <w:next w:val="aff1"/>
    <w:link w:val="aff4"/>
    <w:uiPriority w:val="99"/>
    <w:unhideWhenUsed/>
    <w:rsid w:val="00236B35"/>
    <w:rPr>
      <w:b/>
      <w:bCs/>
    </w:rPr>
  </w:style>
  <w:style w:type="character" w:customStyle="1" w:styleId="aff4">
    <w:name w:val="Тема примечания Знак"/>
    <w:basedOn w:val="aff2"/>
    <w:link w:val="aff3"/>
    <w:uiPriority w:val="99"/>
    <w:rsid w:val="00236B35"/>
    <w:rPr>
      <w:rFonts w:ascii="Courier" w:eastAsia="Times New Roman" w:hAnsi="Courier" w:cs="Times New Roman"/>
      <w:b/>
      <w:bCs/>
      <w:szCs w:val="20"/>
      <w:lang w:eastAsia="ru-RU"/>
    </w:rPr>
  </w:style>
  <w:style w:type="paragraph" w:styleId="aff5">
    <w:name w:val="table of authorities"/>
    <w:basedOn w:val="a"/>
    <w:next w:val="a"/>
    <w:uiPriority w:val="99"/>
    <w:unhideWhenUsed/>
    <w:rsid w:val="00236B35"/>
    <w:pPr>
      <w:spacing w:after="0" w:line="240" w:lineRule="auto"/>
      <w:ind w:left="220" w:hanging="220"/>
      <w:jc w:val="both"/>
    </w:pPr>
    <w:rPr>
      <w:rFonts w:ascii="Arial" w:eastAsia="Times New Roman" w:hAnsi="Arial" w:cs="Times New Roman"/>
      <w:sz w:val="20"/>
      <w:szCs w:val="20"/>
      <w:lang w:eastAsia="ru-RU"/>
    </w:rPr>
  </w:style>
  <w:style w:type="paragraph" w:styleId="aff6">
    <w:name w:val="toa heading"/>
    <w:basedOn w:val="a"/>
    <w:next w:val="a"/>
    <w:uiPriority w:val="99"/>
    <w:unhideWhenUsed/>
    <w:rsid w:val="00236B35"/>
    <w:pPr>
      <w:spacing w:before="240" w:after="120" w:line="240" w:lineRule="auto"/>
      <w:ind w:firstLine="567"/>
      <w:jc w:val="both"/>
    </w:pPr>
    <w:rPr>
      <w:rFonts w:ascii="Arial" w:eastAsia="Times New Roman" w:hAnsi="Arial" w:cs="Arial"/>
      <w:b/>
      <w:bCs/>
      <w:caps/>
      <w:sz w:val="20"/>
      <w:szCs w:val="20"/>
      <w:lang w:eastAsia="ru-RU"/>
    </w:rPr>
  </w:style>
  <w:style w:type="paragraph" w:customStyle="1" w:styleId="listparagraph">
    <w:name w:val="listparagraph"/>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bodytext">
    <w:name w:val="bodytext"/>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f7">
    <w:name w:val="Нормальный (таблица)"/>
    <w:basedOn w:val="a"/>
    <w:next w:val="a"/>
    <w:uiPriority w:val="99"/>
    <w:rsid w:val="00236B35"/>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af1">
    <w:name w:val="Без интервала Знак"/>
    <w:aliases w:val="с интервалом Знак,No Spacing1 Знак,письмо Знак,No Spacing2 Знак,Без интервала Стандарт Знак"/>
    <w:link w:val="af0"/>
    <w:locked/>
    <w:rsid w:val="00236B35"/>
  </w:style>
  <w:style w:type="character" w:styleId="HTML1">
    <w:name w:val="HTML Variable"/>
    <w:aliases w:val="!Ссылки в документе"/>
    <w:basedOn w:val="a0"/>
    <w:rsid w:val="00236B35"/>
    <w:rPr>
      <w:rFonts w:ascii="Arial" w:hAnsi="Arial"/>
      <w:b w:val="0"/>
      <w:i w:val="0"/>
      <w:iCs/>
      <w:color w:val="0000FF"/>
      <w:sz w:val="24"/>
      <w:u w:val="none"/>
    </w:rPr>
  </w:style>
  <w:style w:type="paragraph" w:customStyle="1" w:styleId="Title">
    <w:name w:val="Title!Название НПА"/>
    <w:basedOn w:val="a"/>
    <w:rsid w:val="00236B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36B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36B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36B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36B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36B35"/>
    <w:rPr>
      <w:sz w:val="28"/>
    </w:rPr>
  </w:style>
  <w:style w:type="table" w:styleId="afe">
    <w:name w:val="Table Grid"/>
    <w:basedOn w:val="a1"/>
    <w:uiPriority w:val="59"/>
    <w:rsid w:val="0023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e"/>
    <w:uiPriority w:val="59"/>
    <w:rsid w:val="00EF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F0C2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0C2F"/>
    <w:rPr>
      <w:rFonts w:ascii="Times New Roman" w:eastAsia="Times New Roman" w:hAnsi="Times New Roman" w:cs="Times New Roman"/>
      <w:sz w:val="28"/>
      <w:szCs w:val="28"/>
      <w:lang w:eastAsia="ar-SA"/>
    </w:rPr>
  </w:style>
  <w:style w:type="character" w:customStyle="1" w:styleId="10">
    <w:name w:val="Заголовок 1 Знак"/>
    <w:basedOn w:val="a0"/>
    <w:link w:val="1"/>
    <w:uiPriority w:val="9"/>
    <w:rsid w:val="002D51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6822">
      <w:bodyDiv w:val="1"/>
      <w:marLeft w:val="0"/>
      <w:marRight w:val="0"/>
      <w:marTop w:val="0"/>
      <w:marBottom w:val="0"/>
      <w:divBdr>
        <w:top w:val="none" w:sz="0" w:space="0" w:color="auto"/>
        <w:left w:val="none" w:sz="0" w:space="0" w:color="auto"/>
        <w:bottom w:val="none" w:sz="0" w:space="0" w:color="auto"/>
        <w:right w:val="none" w:sz="0" w:space="0" w:color="auto"/>
      </w:divBdr>
    </w:div>
    <w:div w:id="11125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74902A2B350030CBC35FB6D281540DFA262446EABFA9F94DDBC65A13780EBC6C0617106C7F81796D80CCEDCF51E64550B74515DBA02B942A5J3D" TargetMode="External"/><Relationship Id="rId18" Type="http://schemas.openxmlformats.org/officeDocument/2006/relationships/hyperlink" Target="https://spv.kadastr.ru/"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rosreestr.gov.ru" TargetMode="External"/><Relationship Id="rId7" Type="http://schemas.openxmlformats.org/officeDocument/2006/relationships/endnotes" Target="endnotes.xml"/><Relationship Id="rId12" Type="http://schemas.openxmlformats.org/officeDocument/2006/relationships/hyperlink" Target="consultantplus://offline/ref=E74902A2B350030CBC35FB6D281540DFA262446EABFA9F94DDBC65A13780EBC6D261290AC6F10095DD19988DB3A4JAD" TargetMode="External"/><Relationship Id="rId17" Type="http://schemas.openxmlformats.org/officeDocument/2006/relationships/hyperlink" Target="https://rosreestr.gov.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fc-nso.ru/" TargetMode="External"/><Relationship Id="rId20" Type="http://schemas.openxmlformats.org/officeDocument/2006/relationships/hyperlink" Target="https://www.mfc-nso.ru/services/predostavlenie-svedeniy-soderzhashchihsya-v-edinom-gosudarstvennom-reestre-nedvizhimost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74902A2B350030CBC35FB6D281540DFA262446EABFA9F94DDBC65A13780EBC6D261290AC6F10095DD19988DB3A4JAD" TargetMode="External"/><Relationship Id="rId24" Type="http://schemas.openxmlformats.org/officeDocument/2006/relationships/hyperlink" Target="consultantplus://offline/ref=C5C15047D059799A3DFC337EAF544F40CD799326F4D550252F113E0D77F79A4EBCC963CFDFn9T1G" TargetMode="External"/><Relationship Id="rId5" Type="http://schemas.openxmlformats.org/officeDocument/2006/relationships/webSettings" Target="webSettings.xml"/><Relationship Id="rId15" Type="http://schemas.openxmlformats.org/officeDocument/2006/relationships/hyperlink" Target="consultantplus://offline/ref=E8DCD6E80817C39208D8ECA45B49E84B0A2C5828CE37D950FF7C0C88F6D90894577B86EB61F574F18EEB537B9C74658BDE7D77CC9E7B39FAaDq7J"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E74902A2B350030CBC35FB6D281540DFA262446EABFA9F94DDBC65A13780EBC6D261290AC6F10095DD19988DB3A4JAD"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15</Pages>
  <Words>5496</Words>
  <Characters>31330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34</cp:revision>
  <dcterms:created xsi:type="dcterms:W3CDTF">2022-01-24T08:45:00Z</dcterms:created>
  <dcterms:modified xsi:type="dcterms:W3CDTF">2022-04-04T04:32:00Z</dcterms:modified>
</cp:coreProperties>
</file>