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C03" w:rsidRPr="005E297A" w:rsidRDefault="00475C03" w:rsidP="00475C0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АДМИНИСТРАЦИЯ</w:t>
      </w:r>
    </w:p>
    <w:p w:rsidR="00475C03" w:rsidRPr="005E297A" w:rsidRDefault="00475C03" w:rsidP="00475C0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КИРЗИНСКОГО   СЕЛЬСОВЕТА</w:t>
      </w:r>
    </w:p>
    <w:p w:rsidR="00475C03" w:rsidRPr="005E297A" w:rsidRDefault="00475C03" w:rsidP="00475C0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ОРДЫНСКОГО РАЙОНА НОВОСИБИРСКОЙ ОБЛАСТИ</w:t>
      </w:r>
    </w:p>
    <w:p w:rsidR="00475C03" w:rsidRPr="005E297A" w:rsidRDefault="00475C03" w:rsidP="00475C0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ПОСТАНОВЛЕНИЕ</w:t>
      </w:r>
    </w:p>
    <w:p w:rsidR="00475C03" w:rsidRPr="005E297A" w:rsidRDefault="00475C03" w:rsidP="00475C0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 09.07.2012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</w:t>
      </w:r>
      <w:r w:rsidRPr="005E297A">
        <w:rPr>
          <w:rFonts w:ascii="Times New Roman" w:hAnsi="Times New Roman"/>
          <w:sz w:val="16"/>
          <w:szCs w:val="16"/>
        </w:rPr>
        <w:t xml:space="preserve">                 № 168</w:t>
      </w:r>
    </w:p>
    <w:p w:rsidR="00475C03" w:rsidRPr="005E297A" w:rsidRDefault="00475C03" w:rsidP="00475C0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pStyle w:val="ConsPlusTitle"/>
        <w:ind w:left="435"/>
        <w:jc w:val="center"/>
        <w:outlineLvl w:val="0"/>
        <w:rPr>
          <w:b w:val="0"/>
          <w:sz w:val="16"/>
          <w:szCs w:val="16"/>
        </w:rPr>
      </w:pPr>
      <w:r w:rsidRPr="005E297A">
        <w:rPr>
          <w:b w:val="0"/>
          <w:sz w:val="16"/>
          <w:szCs w:val="16"/>
        </w:rPr>
        <w:t>Об утверждении правил подготовки докладов, перечня сведений, включаемых  в доклады и  методики  проведения мониторинга  эффективности об осуществлении  муниципального контроля в соответствующих сферах деятельности и об эффективности такого контроля.</w:t>
      </w:r>
    </w:p>
    <w:p w:rsidR="00475C03" w:rsidRPr="005E297A" w:rsidRDefault="00475C03" w:rsidP="00475C03">
      <w:pPr>
        <w:pStyle w:val="ConsPlusTitle"/>
        <w:jc w:val="center"/>
        <w:rPr>
          <w:b w:val="0"/>
          <w:sz w:val="16"/>
          <w:szCs w:val="16"/>
        </w:rPr>
      </w:pPr>
    </w:p>
    <w:p w:rsidR="00475C03" w:rsidRPr="005E297A" w:rsidRDefault="00475C03" w:rsidP="00475C03">
      <w:pPr>
        <w:pStyle w:val="ConsPlusTitle"/>
        <w:jc w:val="center"/>
        <w:rPr>
          <w:b w:val="0"/>
          <w:sz w:val="16"/>
          <w:szCs w:val="16"/>
        </w:rPr>
      </w:pPr>
      <w:r w:rsidRPr="005E297A">
        <w:rPr>
          <w:b w:val="0"/>
          <w:sz w:val="16"/>
          <w:szCs w:val="16"/>
        </w:rPr>
        <w:t xml:space="preserve"> </w:t>
      </w:r>
    </w:p>
    <w:p w:rsidR="00475C03" w:rsidRPr="005E297A" w:rsidRDefault="00475C03" w:rsidP="00475C03">
      <w:pPr>
        <w:pStyle w:val="ConsPlusTitle"/>
        <w:jc w:val="center"/>
        <w:rPr>
          <w:b w:val="0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        В соответствии с положениями статьи 14  Федерального закона от 06.10.2003 г. № 131-ФЗ «Об общих принципах организации местного самоуправления в Российской Федерации» и на основании требований пункта 5 статьи 7 Федерального закона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ПОСТАНОВЛЯЮ:</w:t>
      </w:r>
    </w:p>
    <w:p w:rsidR="00475C03" w:rsidRPr="005E297A" w:rsidRDefault="00475C03" w:rsidP="00475C03">
      <w:pPr>
        <w:pStyle w:val="ConsPlusTitle"/>
        <w:numPr>
          <w:ilvl w:val="0"/>
          <w:numId w:val="5"/>
        </w:numPr>
        <w:jc w:val="both"/>
        <w:outlineLvl w:val="0"/>
        <w:rPr>
          <w:b w:val="0"/>
          <w:sz w:val="16"/>
          <w:szCs w:val="16"/>
        </w:rPr>
      </w:pPr>
      <w:r w:rsidRPr="005E297A">
        <w:rPr>
          <w:b w:val="0"/>
          <w:sz w:val="16"/>
          <w:szCs w:val="16"/>
        </w:rPr>
        <w:t xml:space="preserve">Утвердить правила, перечень сведений, включаемых  в доклады  и методику проведения мониторинга  эффективности об осуществлении  муниципального </w:t>
      </w:r>
      <w:r>
        <w:rPr>
          <w:b w:val="0"/>
          <w:sz w:val="16"/>
          <w:szCs w:val="16"/>
        </w:rPr>
        <w:t xml:space="preserve">        </w:t>
      </w:r>
      <w:r w:rsidRPr="005E297A">
        <w:rPr>
          <w:b w:val="0"/>
          <w:sz w:val="16"/>
          <w:szCs w:val="16"/>
        </w:rPr>
        <w:t xml:space="preserve">контроля </w:t>
      </w:r>
      <w:r>
        <w:rPr>
          <w:b w:val="0"/>
          <w:sz w:val="16"/>
          <w:szCs w:val="16"/>
        </w:rPr>
        <w:t xml:space="preserve">   </w:t>
      </w:r>
      <w:r w:rsidRPr="005E297A">
        <w:rPr>
          <w:b w:val="0"/>
          <w:sz w:val="16"/>
          <w:szCs w:val="16"/>
        </w:rPr>
        <w:t xml:space="preserve">в </w:t>
      </w:r>
      <w:r>
        <w:rPr>
          <w:b w:val="0"/>
          <w:sz w:val="16"/>
          <w:szCs w:val="16"/>
        </w:rPr>
        <w:t xml:space="preserve">   </w:t>
      </w:r>
      <w:r w:rsidRPr="005E297A">
        <w:rPr>
          <w:b w:val="0"/>
          <w:sz w:val="16"/>
          <w:szCs w:val="16"/>
        </w:rPr>
        <w:t xml:space="preserve">соответствующих сферах деятельности и об эффективности такого контроля </w:t>
      </w:r>
      <w:proofErr w:type="gramStart"/>
      <w:r w:rsidRPr="005E297A">
        <w:rPr>
          <w:b w:val="0"/>
          <w:sz w:val="16"/>
          <w:szCs w:val="16"/>
        </w:rPr>
        <w:t>согласно  приложения</w:t>
      </w:r>
      <w:proofErr w:type="gramEnd"/>
      <w:r w:rsidRPr="005E297A">
        <w:rPr>
          <w:b w:val="0"/>
          <w:sz w:val="16"/>
          <w:szCs w:val="16"/>
        </w:rPr>
        <w:t xml:space="preserve"> № 1, № 2.</w:t>
      </w:r>
    </w:p>
    <w:p w:rsidR="00475C03" w:rsidRPr="005E297A" w:rsidRDefault="00475C03" w:rsidP="00475C0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  Настоящее постановление вступает в силу с момента подписания и подлежит официальному опубликованию (обнародованию).</w:t>
      </w:r>
    </w:p>
    <w:p w:rsidR="00475C03" w:rsidRPr="005E297A" w:rsidRDefault="00475C03" w:rsidP="00475C0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proofErr w:type="gramStart"/>
      <w:r w:rsidRPr="005E297A">
        <w:rPr>
          <w:rFonts w:ascii="Times New Roman" w:hAnsi="Times New Roman"/>
          <w:sz w:val="16"/>
          <w:szCs w:val="16"/>
        </w:rPr>
        <w:t>Контроль за</w:t>
      </w:r>
      <w:proofErr w:type="gramEnd"/>
      <w:r w:rsidRPr="005E297A">
        <w:rPr>
          <w:rFonts w:ascii="Times New Roman" w:hAnsi="Times New Roman"/>
          <w:sz w:val="16"/>
          <w:szCs w:val="16"/>
        </w:rPr>
        <w:t xml:space="preserve"> исполнением настоящего постановления оставляю за собой.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И.О.Глава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Pr="005E297A">
        <w:rPr>
          <w:rFonts w:ascii="Times New Roman" w:hAnsi="Times New Roman"/>
          <w:sz w:val="16"/>
          <w:szCs w:val="16"/>
        </w:rPr>
        <w:t xml:space="preserve">                        Н.П. </w:t>
      </w:r>
      <w:proofErr w:type="spellStart"/>
      <w:r w:rsidRPr="005E297A">
        <w:rPr>
          <w:rFonts w:ascii="Times New Roman" w:hAnsi="Times New Roman"/>
          <w:sz w:val="16"/>
          <w:szCs w:val="16"/>
        </w:rPr>
        <w:t>Желтикова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                                    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475C03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Утверждены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Постановлением главы 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администрации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от  09.07. </w:t>
      </w:r>
      <w:smartTag w:uri="urn:schemas-microsoft-com:office:smarttags" w:element="metricconverter">
        <w:smartTagPr>
          <w:attr w:name="ProductID" w:val="2012 г"/>
        </w:smartTagPr>
        <w:r w:rsidRPr="005E297A">
          <w:rPr>
            <w:rFonts w:ascii="Times New Roman" w:hAnsi="Times New Roman"/>
            <w:sz w:val="16"/>
            <w:szCs w:val="16"/>
          </w:rPr>
          <w:t>2012 г</w:t>
        </w:r>
      </w:smartTag>
      <w:r w:rsidRPr="005E297A">
        <w:rPr>
          <w:rFonts w:ascii="Times New Roman" w:hAnsi="Times New Roman"/>
          <w:sz w:val="16"/>
          <w:szCs w:val="16"/>
        </w:rPr>
        <w:t>. № 168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pStyle w:val="ConsPlusTitle"/>
        <w:jc w:val="center"/>
        <w:outlineLvl w:val="0"/>
        <w:rPr>
          <w:sz w:val="16"/>
          <w:szCs w:val="16"/>
        </w:rPr>
      </w:pPr>
    </w:p>
    <w:p w:rsidR="00475C03" w:rsidRPr="005E297A" w:rsidRDefault="00475C03" w:rsidP="00475C03">
      <w:pPr>
        <w:pStyle w:val="ConsPlusTitle"/>
        <w:jc w:val="center"/>
        <w:outlineLvl w:val="0"/>
        <w:rPr>
          <w:sz w:val="16"/>
          <w:szCs w:val="16"/>
        </w:rPr>
      </w:pPr>
    </w:p>
    <w:p w:rsidR="00475C03" w:rsidRPr="005E297A" w:rsidRDefault="00475C03" w:rsidP="00475C03">
      <w:pPr>
        <w:pStyle w:val="ConsPlusTitle"/>
        <w:jc w:val="center"/>
        <w:outlineLvl w:val="0"/>
        <w:rPr>
          <w:sz w:val="16"/>
          <w:szCs w:val="16"/>
        </w:rPr>
      </w:pPr>
      <w:r w:rsidRPr="005E297A">
        <w:rPr>
          <w:sz w:val="16"/>
          <w:szCs w:val="16"/>
        </w:rPr>
        <w:t>ПРАВИЛА</w:t>
      </w:r>
    </w:p>
    <w:p w:rsidR="00475C03" w:rsidRPr="005E297A" w:rsidRDefault="00475C03" w:rsidP="00475C03">
      <w:pPr>
        <w:pStyle w:val="ConsPlusTitle"/>
        <w:jc w:val="center"/>
        <w:outlineLvl w:val="0"/>
        <w:rPr>
          <w:sz w:val="16"/>
          <w:szCs w:val="16"/>
        </w:rPr>
      </w:pPr>
      <w:r w:rsidRPr="005E297A">
        <w:rPr>
          <w:sz w:val="16"/>
          <w:szCs w:val="16"/>
        </w:rPr>
        <w:t>ПОДГОТОВКИ ДОКЛАДОВ ОБ ОСУЩЕСТВЛЕНИИ</w:t>
      </w:r>
    </w:p>
    <w:p w:rsidR="00475C03" w:rsidRPr="005E297A" w:rsidRDefault="00475C03" w:rsidP="00475C03">
      <w:pPr>
        <w:pStyle w:val="ConsPlusTitle"/>
        <w:jc w:val="center"/>
        <w:outlineLvl w:val="0"/>
        <w:rPr>
          <w:sz w:val="16"/>
          <w:szCs w:val="16"/>
        </w:rPr>
      </w:pPr>
      <w:r w:rsidRPr="005E297A">
        <w:rPr>
          <w:sz w:val="16"/>
          <w:szCs w:val="16"/>
        </w:rPr>
        <w:t>МУНИЦИПАЛЬНОГО</w:t>
      </w:r>
    </w:p>
    <w:p w:rsidR="00475C03" w:rsidRPr="005E297A" w:rsidRDefault="00475C03" w:rsidP="00475C03">
      <w:pPr>
        <w:pStyle w:val="ConsPlusTitle"/>
        <w:jc w:val="center"/>
        <w:outlineLvl w:val="0"/>
        <w:rPr>
          <w:sz w:val="16"/>
          <w:szCs w:val="16"/>
        </w:rPr>
      </w:pPr>
      <w:r w:rsidRPr="005E297A">
        <w:rPr>
          <w:sz w:val="16"/>
          <w:szCs w:val="16"/>
        </w:rPr>
        <w:t>КОНТРОЛЯ В СООТВЕТСТВУЮЩИХ СФЕРАХ ДЕЯТЕЛЬНОСТИ</w:t>
      </w:r>
    </w:p>
    <w:p w:rsidR="00475C03" w:rsidRPr="005E297A" w:rsidRDefault="00475C03" w:rsidP="00475C03">
      <w:pPr>
        <w:pStyle w:val="ConsPlusTitle"/>
        <w:jc w:val="center"/>
        <w:outlineLvl w:val="0"/>
        <w:rPr>
          <w:sz w:val="16"/>
          <w:szCs w:val="16"/>
        </w:rPr>
      </w:pPr>
      <w:r w:rsidRPr="005E297A">
        <w:rPr>
          <w:sz w:val="16"/>
          <w:szCs w:val="16"/>
        </w:rPr>
        <w:t xml:space="preserve">И ОБ ЭФФЕКТИВНОСТИ ТАКОГО КОНТРОЛЯ 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1. Настоящие Правила определяют порядок подготовки докладов об осуществлении муниципального контроля в соответствующих сферах деятельности и об эффективности такого контроля  и представления их в Министерство экономического развития Российской Федерации (далее - доклады).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2. Доклады подготавливаются ежегодно по итогам своей деятельности администрацией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3. В доклады включаются сведения об организации и проведении муниципального контроля за отчетный год и его эффективности согласно </w:t>
      </w:r>
      <w:hyperlink r:id="rId5" w:history="1">
        <w:r w:rsidRPr="005E297A">
          <w:rPr>
            <w:rStyle w:val="a9"/>
            <w:rFonts w:ascii="Times New Roman" w:hAnsi="Times New Roman"/>
            <w:sz w:val="16"/>
            <w:szCs w:val="16"/>
          </w:rPr>
          <w:t>приложению № 1</w:t>
        </w:r>
      </w:hyperlink>
      <w:r w:rsidRPr="005E297A">
        <w:rPr>
          <w:rFonts w:ascii="Times New Roman" w:hAnsi="Times New Roman"/>
          <w:sz w:val="16"/>
          <w:szCs w:val="16"/>
        </w:rPr>
        <w:t xml:space="preserve"> по следующим разделам: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а) состояние нормативно-правового регулирования в соответствующей сфере деятельности;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б) организация  муниципального контроля;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в) финансовое и кадровое обеспечение муниципального контроля;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г) проведение муниципального контроля;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proofErr w:type="spellStart"/>
      <w:r w:rsidRPr="005E297A">
        <w:rPr>
          <w:rFonts w:ascii="Times New Roman" w:hAnsi="Times New Roman"/>
          <w:sz w:val="16"/>
          <w:szCs w:val="16"/>
        </w:rPr>
        <w:t>д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) действия органов муниципального контроля администрации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 по пресечению нарушений обязательных требований и (или) устранению последствий таких нарушений;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е) анализ и оценка эффективности муниципального контроля;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ж) выводы и предложения по результатам муниципального контроля.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4. К докладу прилагается отчет об осуществлении муниципального контроля по утвержденной форме статистического наблюдения.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При подготовке доклада могут использоваться данные социологических опросов юридических лиц и индивидуальных предпринимателей, в отношении которых органами муниципального контроля  администрации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 проводятся проверки.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5. Порядок подготовки и обобщения сведений об организации и проведении муниципального контроля, необходимых для подготовки докладов, устанавливается с учетом </w:t>
      </w:r>
      <w:proofErr w:type="gramStart"/>
      <w:r w:rsidRPr="005E297A">
        <w:rPr>
          <w:rFonts w:ascii="Times New Roman" w:hAnsi="Times New Roman"/>
          <w:sz w:val="16"/>
          <w:szCs w:val="16"/>
        </w:rPr>
        <w:t>методики проведения мониторинга эффективности муниципального контроля</w:t>
      </w:r>
      <w:proofErr w:type="gramEnd"/>
      <w:r w:rsidRPr="005E297A">
        <w:rPr>
          <w:rFonts w:ascii="Times New Roman" w:hAnsi="Times New Roman"/>
          <w:sz w:val="16"/>
          <w:szCs w:val="16"/>
        </w:rPr>
        <w:t xml:space="preserve"> согласно </w:t>
      </w:r>
      <w:hyperlink r:id="rId6" w:history="1">
        <w:r w:rsidRPr="005E297A">
          <w:rPr>
            <w:rStyle w:val="a9"/>
            <w:rFonts w:ascii="Times New Roman" w:hAnsi="Times New Roman"/>
            <w:sz w:val="16"/>
            <w:szCs w:val="16"/>
          </w:rPr>
          <w:t>приложению № 2</w:t>
        </w:r>
      </w:hyperlink>
      <w:r w:rsidRPr="005E297A">
        <w:rPr>
          <w:rFonts w:ascii="Times New Roman" w:hAnsi="Times New Roman"/>
          <w:sz w:val="16"/>
          <w:szCs w:val="16"/>
        </w:rPr>
        <w:t>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proofErr w:type="gramStart"/>
      <w:r w:rsidRPr="005E297A">
        <w:rPr>
          <w:rFonts w:ascii="Times New Roman" w:hAnsi="Times New Roman"/>
          <w:sz w:val="16"/>
          <w:szCs w:val="16"/>
        </w:rPr>
        <w:t xml:space="preserve">6.Доклад подписывается главой  администрации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 и представляется в Министерство экономического развития Российской Федерации до 15 марта года, следующего за отчетным годом, на бумажном носителе с приложением копии в электронном виде посредством федеральной государственной информационной системы (ИС "Мониторинг"), размещенной в сети Интернет на официальном сайте Министерства экономического развития Российской Федерации.</w:t>
      </w:r>
      <w:proofErr w:type="gramEnd"/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7. Сведения, содержащиеся в докладе, являются открытыми, общедоступными и размещаются на официальном сайте администрации в сети Интернет, за исключением </w:t>
      </w:r>
      <w:hyperlink r:id="rId7" w:history="1">
        <w:r w:rsidRPr="005E297A">
          <w:rPr>
            <w:rStyle w:val="a9"/>
            <w:rFonts w:ascii="Times New Roman" w:hAnsi="Times New Roman"/>
            <w:sz w:val="16"/>
            <w:szCs w:val="16"/>
          </w:rPr>
          <w:t>сведений</w:t>
        </w:r>
      </w:hyperlink>
      <w:r w:rsidRPr="005E297A">
        <w:rPr>
          <w:rFonts w:ascii="Times New Roman" w:hAnsi="Times New Roman"/>
          <w:sz w:val="16"/>
          <w:szCs w:val="16"/>
        </w:rPr>
        <w:t>, распространение которых ограничено или запрещено в соответствии с законодательством Российской Федерации.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Приложение </w:t>
      </w:r>
      <w:hyperlink r:id="rId8" w:history="1">
        <w:r w:rsidRPr="005E297A">
          <w:rPr>
            <w:rStyle w:val="a9"/>
            <w:rFonts w:ascii="Times New Roman" w:hAnsi="Times New Roman"/>
            <w:sz w:val="16"/>
            <w:szCs w:val="16"/>
          </w:rPr>
          <w:t>№1</w:t>
        </w:r>
      </w:hyperlink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к Правилам подготовки докладов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об осуществлении </w:t>
      </w:r>
      <w:proofErr w:type="gramStart"/>
      <w:r w:rsidRPr="005E297A">
        <w:rPr>
          <w:rFonts w:ascii="Times New Roman" w:hAnsi="Times New Roman"/>
          <w:sz w:val="16"/>
          <w:szCs w:val="16"/>
        </w:rPr>
        <w:t>муниципального</w:t>
      </w:r>
      <w:proofErr w:type="gramEnd"/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контроля в соответствующих сферах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деятельности и об эффективности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такого контроля 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ПЕРЕЧЕНЬ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СВЕДЕНИЙ, ВКЛЮЧАЕМЫХ В ДОКЛАДЫ ОБ ОСУЩЕСТВЛЕНИИ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МУНИЦИПАЛЬНОГО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КОНТРОЛЯ В СООТВЕТСТВУЮЩИХ СФЕРАХ ДЕЯТЕЛЬНОСТИ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И ОБ ЭФФЕКТИВНОСТИ ТАКОГО КОНТРОЛЯ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1. </w:t>
      </w:r>
      <w:proofErr w:type="gramStart"/>
      <w:r w:rsidRPr="005E297A">
        <w:rPr>
          <w:rFonts w:ascii="Times New Roman" w:hAnsi="Times New Roman"/>
          <w:sz w:val="16"/>
          <w:szCs w:val="16"/>
        </w:rPr>
        <w:t xml:space="preserve">В разделе "Состояние нормативно-правового регулирования в соответствующей сфере деятельности" - данные анализа нормативных правовых актов и муниципальных правовых актов, регламентирующих деятельность органов муниципального контроля  администрации 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 и их должностных лиц, а также устанавливающих обязательные требования к осуществлению деятельности юридических лиц и индивидуальных предпринимателей, соблюдение которых подлежит проверке в процессе осуществления муниципального контроля, в том числе исходя из их достаточности, полноты</w:t>
      </w:r>
      <w:proofErr w:type="gramEnd"/>
      <w:r w:rsidRPr="005E297A">
        <w:rPr>
          <w:rFonts w:ascii="Times New Roman" w:hAnsi="Times New Roman"/>
          <w:sz w:val="16"/>
          <w:szCs w:val="16"/>
        </w:rPr>
        <w:t xml:space="preserve">, объективности, научной обоснованности, доступности для юридических лиц, индивидуальных предпринимателей, возможности их исполнения и контроля, отсутствия признаков </w:t>
      </w:r>
      <w:proofErr w:type="spellStart"/>
      <w:r w:rsidRPr="005E297A">
        <w:rPr>
          <w:rFonts w:ascii="Times New Roman" w:hAnsi="Times New Roman"/>
          <w:sz w:val="16"/>
          <w:szCs w:val="16"/>
        </w:rPr>
        <w:t>коррупциогенности</w:t>
      </w:r>
      <w:proofErr w:type="spellEnd"/>
      <w:r w:rsidRPr="005E297A">
        <w:rPr>
          <w:rFonts w:ascii="Times New Roman" w:hAnsi="Times New Roman"/>
          <w:sz w:val="16"/>
          <w:szCs w:val="16"/>
        </w:rPr>
        <w:t>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2. В разделе "Организация муниципального контроля":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а) сведения об организационной структуре и системе управления органов муниципального контроля администрации 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б) перечень и описание основных и вспомогательных (обеспечительных) функций;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в) наименования и реквизиты нормативных правовых актов, регламентирующих порядок исполнения указанных функций;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г) информация о взаимодействии органов муниципального контроля при осуществлении своих функций с другими органами государственного контроля, муниципального контроля, порядке и формах такого взаимодействия;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3. В разделе "Финансовое и кадровое обеспечение муниципального контроля":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а) сведения, характеризующие финансовое обеспечение исполнения функций по осуществлению муниципального контроля (планируемое и фактическое выделение бюджетных средств, расходование бюджетных средств, в том числе в расчете на объем исполненных в отчетный период контрольных функций);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б) данные о штатной численности работников органа муниципального контроля администрации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сельсовета, выполняющих функции по контролю, и об укомплектованности штатной численности;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в) сведения о квалификации работников, о мероприятиях по повышению их квалификации;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г) данные о средней нагрузке на 1 работника по фактически выполненному в отчетный период объему функций по контролю;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spellStart"/>
      <w:r w:rsidRPr="005E297A">
        <w:rPr>
          <w:rFonts w:ascii="Times New Roman" w:hAnsi="Times New Roman"/>
          <w:sz w:val="16"/>
          <w:szCs w:val="16"/>
        </w:rPr>
        <w:t>д</w:t>
      </w:r>
      <w:proofErr w:type="spellEnd"/>
      <w:r w:rsidRPr="005E297A">
        <w:rPr>
          <w:rFonts w:ascii="Times New Roman" w:hAnsi="Times New Roman"/>
          <w:sz w:val="16"/>
          <w:szCs w:val="16"/>
        </w:rPr>
        <w:t>) численность экспертов и представителей экспертных организаций, привлекаемых к проведению мероприятий по контролю.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4. В разделе "Проведение муниципального контроля":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а) сведения, характеризующие выполненную в отчетный период работу по осуществлению муниципального контроля по соответствующим сферам деятельности;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б) сведения о результатах работы экспертов и экспертных организаций, привлекаемых к проведению мероприятий по контролю.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5. </w:t>
      </w:r>
      <w:proofErr w:type="gramStart"/>
      <w:r w:rsidRPr="005E297A">
        <w:rPr>
          <w:rFonts w:ascii="Times New Roman" w:hAnsi="Times New Roman"/>
          <w:sz w:val="16"/>
          <w:szCs w:val="16"/>
        </w:rPr>
        <w:t xml:space="preserve">В разделе "Действия органов муниципального контроля по пресечению нарушений обязательных требований и (или) устранению последствий таких нарушений" - сведения о принятых органами муниципального контроля администрации 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  мерах реагирования по фактам выявленных нарушений.</w:t>
      </w:r>
      <w:proofErr w:type="gramEnd"/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6. В разделе "Анализ и оценка эффективности муниципального контроля" - показатели эффективности муниципального контроля, рассчитанные на основании сведений, содержащихся в "</w:t>
      </w:r>
      <w:hyperlink r:id="rId9" w:history="1">
        <w:r w:rsidRPr="005E297A">
          <w:rPr>
            <w:rStyle w:val="a9"/>
            <w:rFonts w:ascii="Times New Roman" w:hAnsi="Times New Roman"/>
            <w:sz w:val="16"/>
            <w:szCs w:val="16"/>
          </w:rPr>
          <w:t>форме № 1-контроль</w:t>
        </w:r>
      </w:hyperlink>
      <w:r w:rsidRPr="005E297A">
        <w:rPr>
          <w:rFonts w:ascii="Times New Roman" w:hAnsi="Times New Roman"/>
          <w:sz w:val="16"/>
          <w:szCs w:val="16"/>
        </w:rPr>
        <w:t xml:space="preserve"> "Сведения об осуществлении муниципального контроля", утверждаемой Росстатом, а также данные анализа и оценки указанных показателей.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Для анализа и оценки эффективности муниципального контроля используются следующие показатели: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выполнение утвержденного плана проведения плановых проверок (в процентах от общего количества запланированных проверок);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доля юридических лиц, индивидуальных предпринимателей, в отношении которых органами муниципального контроля администрации 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 были проведены проверки (в процентах от общего количества юридических лиц, индивидуальных предпринимателей, осуществляющих деятельность на территории муниципального образования);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доля проведенных внеплановых проверок (в процентах от общего количества проведенных проверок);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gramStart"/>
      <w:r w:rsidRPr="005E297A">
        <w:rPr>
          <w:rFonts w:ascii="Times New Roman" w:hAnsi="Times New Roman"/>
          <w:sz w:val="16"/>
          <w:szCs w:val="16"/>
        </w:rPr>
        <w:t>доля внеплановых проверок, проведенных по фактам нарушений, с которыми связано возникновение угрозы причинения вреда,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угрозы чрезвычайных ситуаций природного и техногенного характера, с целью предотвращения угрозы причинения такого вреда (в процентах от общего</w:t>
      </w:r>
      <w:proofErr w:type="gramEnd"/>
      <w:r w:rsidRPr="005E297A">
        <w:rPr>
          <w:rFonts w:ascii="Times New Roman" w:hAnsi="Times New Roman"/>
          <w:sz w:val="16"/>
          <w:szCs w:val="16"/>
        </w:rPr>
        <w:t xml:space="preserve"> количества проведенных внеплановых проверок);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gramStart"/>
      <w:r w:rsidRPr="005E297A">
        <w:rPr>
          <w:rFonts w:ascii="Times New Roman" w:hAnsi="Times New Roman"/>
          <w:sz w:val="16"/>
          <w:szCs w:val="16"/>
        </w:rPr>
        <w:t>доля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 (в процентах от общего числа проверенных лиц);</w:t>
      </w:r>
      <w:proofErr w:type="gramEnd"/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gramStart"/>
      <w:r w:rsidRPr="005E297A">
        <w:rPr>
          <w:rFonts w:ascii="Times New Roman" w:hAnsi="Times New Roman"/>
          <w:sz w:val="16"/>
          <w:szCs w:val="16"/>
        </w:rPr>
        <w:t>доля внеплановых проверок, проведенных по фактам нарушений обязательных требований, с которыми связано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возникновение чрезвычайных ситуаций природного и техногенного характера, с целью прекращения дальнейшего причинения вреда и ликвидации последствий таких нарушений</w:t>
      </w:r>
      <w:proofErr w:type="gramEnd"/>
      <w:r w:rsidRPr="005E297A">
        <w:rPr>
          <w:rFonts w:ascii="Times New Roman" w:hAnsi="Times New Roman"/>
          <w:sz w:val="16"/>
          <w:szCs w:val="16"/>
        </w:rPr>
        <w:t xml:space="preserve"> (в процентах от общего количества проведенных внеплановых проверок);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gramStart"/>
      <w:r w:rsidRPr="005E297A">
        <w:rPr>
          <w:rFonts w:ascii="Times New Roman" w:hAnsi="Times New Roman"/>
          <w:sz w:val="16"/>
          <w:szCs w:val="16"/>
        </w:rPr>
        <w:t>доля юридических лиц, индивидуальных предпринимателей, в деятельности которых выявлены нарушения обязательных требований, явившиеся причиной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характера (в процентах от общего числа проверенных лиц);</w:t>
      </w:r>
      <w:proofErr w:type="gramEnd"/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lastRenderedPageBreak/>
        <w:t>доля выявленных при проведении внеплановых проверок правонарушений, связанных с неисполнением предписаний (в процентах от общего числа выявленных правонарушений);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доля проверок, по итогам которых по фактам выявленных нарушений возбуждены дела об административных правонарушениях (в процентах от общего числа проверок, в результате которых выявлены правонарушения);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доля проверок, по итогам которых по фактам выявленных нарушений наложены административные взыскания, в том числе по видам наказаний (в процентах от общего числа проверок, в результате которых выявлены правонарушения);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доля проверок, по итогам которых по фактам выявленных нарушений материалы переданы в правоохранительные органы для возбуждения уголовных дел (в процентах от общего числа проверок, в результате которых выявлены правонарушения);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доля заявлений органов муниципального контроля администрации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сельсовета, направленных в органы прокуратуры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 (в процентах от общего числа направленных в органы прокуратуры заявлений);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доля проверок, проведенных органами муниципального контроля  администрации  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 с нарушением требований </w:t>
      </w:r>
      <w:hyperlink r:id="rId10" w:history="1">
        <w:r w:rsidRPr="005E297A">
          <w:rPr>
            <w:rStyle w:val="a9"/>
            <w:rFonts w:ascii="Times New Roman" w:hAnsi="Times New Roman"/>
            <w:sz w:val="16"/>
            <w:szCs w:val="16"/>
          </w:rPr>
          <w:t>законодательства</w:t>
        </w:r>
      </w:hyperlink>
      <w:r w:rsidRPr="005E297A">
        <w:rPr>
          <w:rFonts w:ascii="Times New Roman" w:hAnsi="Times New Roman"/>
          <w:sz w:val="16"/>
          <w:szCs w:val="16"/>
        </w:rPr>
        <w:t xml:space="preserve"> о порядке их проведения, по результатам, выявления которых к должностным лицам органов муниципального контроля, осуществившим такие проверки, применены меры дисциплинарного, административного наказания (в процентах от общего числа проведенных проверок).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Помимо указанных показателей в разделе "Анализ и оценка эффективности муниципального контроля" приводятся показатели, характеризующие особенности осуществления контроля  в соответствующих сферах деятельности.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Значения показателей оценки эффективности муниципального контроля за отчетный год анализируются по сравнению с показателями за предшествующий год. В случае существенного (более 10 процентов) отклонения значений указанных показателей в отчетном году от аналогичных показателей в предшествующем году указываются причины таких отклонений.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gramStart"/>
      <w:r w:rsidRPr="005E297A">
        <w:rPr>
          <w:rFonts w:ascii="Times New Roman" w:hAnsi="Times New Roman"/>
          <w:sz w:val="16"/>
          <w:szCs w:val="16"/>
        </w:rPr>
        <w:t xml:space="preserve">В указанном разделе также анализируются действия органов муниципального контроля администрации 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 по пресечению нарушений обязательных требований и (или) устранению последствий таких нарушений, в том числе по оценке предотвращенного в результате таких действий ущерба (по имеющимся методикам расчета размеров ущерба в различных сферах деятельности), а также дается оценка и прогноз состояния исполнения обязательных требований законодательства в соответствующей сфере деятельности.</w:t>
      </w:r>
      <w:proofErr w:type="gramEnd"/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7. В разделе "Выводы и предложения по результатам муниципального контроля":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а) выводы и предложения по результатам осуществления муниципального контроля, в том числе планируемые на текущий год показатели его эффективности;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б) предложения по совершенствованию нормативно-правового регулирования и осуществления муниципального контроля в соответствующей сфере деятельности;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в) иные предложения, связанные с осуществлением муниципального контроля и направленные на повышение эффективности такого контроля и сокращение административных ограничений в предпринимательской деятельности.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Приложение №  2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к Правилам подготовки докладов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об осуществлении </w:t>
      </w:r>
      <w:proofErr w:type="gramStart"/>
      <w:r w:rsidRPr="005E297A">
        <w:rPr>
          <w:rFonts w:ascii="Times New Roman" w:hAnsi="Times New Roman"/>
          <w:sz w:val="16"/>
          <w:szCs w:val="16"/>
        </w:rPr>
        <w:t>муниципального</w:t>
      </w:r>
      <w:proofErr w:type="gramEnd"/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контроля в соответствующих сферах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деятельности и об эффективности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такого контроля 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МЕТОДИКА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ПРОВЕДЕНИЯ МОНИТОРИНГА ЭФФЕКТИВНОСТИ МУНИЦИПАЛЬНОГО КОНТРОЛЯ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1. Настоящая методика определяет порядок проведения мониторинга эффективности муниципального контроля (далее - мониторинг), осуществляемой органом муниципального контроля администрации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 в соответствии с </w:t>
      </w:r>
      <w:hyperlink r:id="rId11" w:history="1">
        <w:r w:rsidRPr="005E297A">
          <w:rPr>
            <w:rStyle w:val="a9"/>
            <w:rFonts w:ascii="Times New Roman" w:hAnsi="Times New Roman"/>
            <w:sz w:val="16"/>
            <w:szCs w:val="16"/>
          </w:rPr>
          <w:t>законодательством</w:t>
        </w:r>
      </w:hyperlink>
      <w:r w:rsidRPr="005E297A">
        <w:rPr>
          <w:rFonts w:ascii="Times New Roman" w:hAnsi="Times New Roman"/>
          <w:sz w:val="16"/>
          <w:szCs w:val="16"/>
        </w:rPr>
        <w:t xml:space="preserve"> Российской Федерации (далее - орган муниципального контроля).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2. Мониторинг представляет собой систему наблюдения, анализа, оценки и прогноза эффективности муниципального контроля в соответствующих сферах деятельности.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3. Эффективность муниципального контроля заключается в достижении органами, муниципального контроля администрации 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 значений показателей, характеризующих улучшение состояния исполнения юридическими лицами и индивидуальными предпринимателями обязательных требований в соответствующих сферах деятельности (далее - показатели эффективности).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4. Мониторинг организуется и проводится органом муниципального контроля администрации 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сельсовета. 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5. Мониторинг осуществляется на основании сбора, обработки и анализа следующих документов и сведений: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 xml:space="preserve">а) число зарегистрированных и фактически осуществляющих деятельность на территории муниципального образования  </w:t>
      </w:r>
      <w:proofErr w:type="spellStart"/>
      <w:r w:rsidRPr="005E297A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/>
          <w:sz w:val="16"/>
          <w:szCs w:val="16"/>
        </w:rPr>
        <w:t xml:space="preserve"> сельсовета  юридических лиц (их филиалов и представительств) и индивидуальных предпринимателей;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б) ежегодный план проведения плановых проверок;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в) приказы (распоряжения) о проведении проверок, заявления о согласовании с органами прокуратуры проведения внеплановых выездных проверок юридических лиц и индивидуальных предпринимателей;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gramStart"/>
      <w:r w:rsidRPr="005E297A">
        <w:rPr>
          <w:rFonts w:ascii="Times New Roman" w:hAnsi="Times New Roman"/>
          <w:sz w:val="16"/>
          <w:szCs w:val="16"/>
        </w:rPr>
        <w:t>г) документы, полученные в результате проведенных за отчетный период проверок юридических лиц и индивидуальных предпринимателей, в том числе мероприятий по контролю, выполненных в процессе проверок (акты проверок, заключения экспертиз, материалы расследований, протоколы исследований (испытаний, измерений), материалы рассмотрения дел об административных правонарушениях, документы о направлении материалов о нарушениях, выявленных в процессе проведенных проверок, в правоохранительные органы для привлечения нарушителей к уголовной</w:t>
      </w:r>
      <w:proofErr w:type="gramEnd"/>
      <w:r w:rsidRPr="005E297A">
        <w:rPr>
          <w:rFonts w:ascii="Times New Roman" w:hAnsi="Times New Roman"/>
          <w:sz w:val="16"/>
          <w:szCs w:val="16"/>
        </w:rPr>
        <w:t xml:space="preserve"> ответственности и др.);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spellStart"/>
      <w:r w:rsidRPr="005E297A">
        <w:rPr>
          <w:rFonts w:ascii="Times New Roman" w:hAnsi="Times New Roman"/>
          <w:sz w:val="16"/>
          <w:szCs w:val="16"/>
        </w:rPr>
        <w:t>д</w:t>
      </w:r>
      <w:proofErr w:type="spellEnd"/>
      <w:r w:rsidRPr="005E297A">
        <w:rPr>
          <w:rFonts w:ascii="Times New Roman" w:hAnsi="Times New Roman"/>
          <w:sz w:val="16"/>
          <w:szCs w:val="16"/>
        </w:rPr>
        <w:t>) заявления и обращения юридических лиц, индивидуальных предпринимателей и граждан, органов государственной власти, средств массовой информации, поступающие в органы муниципального контроля по вопросам, отнесенным к их компетенции;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е) документы, подтверждающие наличие случаев смерти, заболеваний (отравлений, несчастных случаев) людей, животных и растений, загрязнения окружающей среды, аварий, чрезвычайных ситуаций природного и техногенного характера, связанных с деятельностью юридических лиц и индивидуальных предпринимателей;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lastRenderedPageBreak/>
        <w:t>ж) сведения об экспертах и экспертных организациях, привлекаемых органами муниципального контроля к проведению мероприятий по контролю;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spellStart"/>
      <w:r w:rsidRPr="005E297A">
        <w:rPr>
          <w:rFonts w:ascii="Times New Roman" w:hAnsi="Times New Roman"/>
          <w:sz w:val="16"/>
          <w:szCs w:val="16"/>
        </w:rPr>
        <w:t>з</w:t>
      </w:r>
      <w:proofErr w:type="spellEnd"/>
      <w:r w:rsidRPr="005E297A">
        <w:rPr>
          <w:rFonts w:ascii="Times New Roman" w:hAnsi="Times New Roman"/>
          <w:sz w:val="16"/>
          <w:szCs w:val="16"/>
        </w:rPr>
        <w:t>) документы, подтверждающие выполнение юридическими лицами, индивидуальными предпринимателями и гражданами предписаний, постановлений, предложений органов муниципального контроля по результатам проведенных проверок.</w:t>
      </w:r>
    </w:p>
    <w:p w:rsidR="00475C03" w:rsidRPr="005E297A" w:rsidRDefault="00475C03" w:rsidP="00475C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5E297A">
        <w:rPr>
          <w:rFonts w:ascii="Times New Roman" w:hAnsi="Times New Roman"/>
          <w:sz w:val="16"/>
          <w:szCs w:val="16"/>
        </w:rPr>
        <w:t>6. На основании указанных в пункте 5 документов и сведений готовятся материалы по расчету, анализу и оценке показателей эффективности (далее - данные мониторинга).</w:t>
      </w:r>
    </w:p>
    <w:p w:rsidR="00475C03" w:rsidRPr="005E297A" w:rsidRDefault="00475C03" w:rsidP="00475C03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5E297A">
        <w:rPr>
          <w:rFonts w:ascii="Times New Roman" w:hAnsi="Times New Roman" w:cs="Times New Roman"/>
          <w:sz w:val="16"/>
          <w:szCs w:val="16"/>
        </w:rPr>
        <w:t xml:space="preserve">7. Данные мониторинга включаются органами муниципального контроля администрации </w:t>
      </w:r>
      <w:proofErr w:type="spellStart"/>
      <w:r w:rsidRPr="005E297A">
        <w:rPr>
          <w:rFonts w:ascii="Times New Roman" w:hAnsi="Times New Roman" w:cs="Times New Roman"/>
          <w:sz w:val="16"/>
          <w:szCs w:val="16"/>
        </w:rPr>
        <w:t>Кирзинского</w:t>
      </w:r>
      <w:proofErr w:type="spellEnd"/>
      <w:r w:rsidRPr="005E297A">
        <w:rPr>
          <w:rFonts w:ascii="Times New Roman" w:hAnsi="Times New Roman" w:cs="Times New Roman"/>
          <w:sz w:val="16"/>
          <w:szCs w:val="16"/>
        </w:rPr>
        <w:t xml:space="preserve"> сельсовета в доклады о муниципальном контроле в соответствующих сферах деятельности и об эффективности указанного</w:t>
      </w:r>
    </w:p>
    <w:p w:rsidR="00475C03" w:rsidRPr="005E297A" w:rsidRDefault="00475C03" w:rsidP="00475C03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75C03" w:rsidRPr="005E297A" w:rsidRDefault="00475C03" w:rsidP="00475C03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7E2C41" w:rsidRPr="00475C03" w:rsidRDefault="00475C03" w:rsidP="00475C03"/>
    <w:sectPr w:rsidR="007E2C41" w:rsidRPr="00475C03" w:rsidSect="00AC6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D03430A"/>
    <w:multiLevelType w:val="hybridMultilevel"/>
    <w:tmpl w:val="98904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BD079D"/>
    <w:multiLevelType w:val="hybridMultilevel"/>
    <w:tmpl w:val="6DEA3BFC"/>
    <w:lvl w:ilvl="0" w:tplc="B0DA2A2E">
      <w:start w:val="1"/>
      <w:numFmt w:val="decimal"/>
      <w:lvlText w:val="%1."/>
      <w:lvlJc w:val="left"/>
      <w:pPr>
        <w:ind w:left="435" w:hanging="360"/>
      </w:pPr>
      <w:rPr>
        <w:b w:val="0"/>
        <w:sz w:val="16"/>
        <w:szCs w:val="1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D702C9"/>
    <w:multiLevelType w:val="hybridMultilevel"/>
    <w:tmpl w:val="ABBCD3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617"/>
    <w:rsid w:val="0043693E"/>
    <w:rsid w:val="00475C03"/>
    <w:rsid w:val="0053197B"/>
    <w:rsid w:val="00535D1A"/>
    <w:rsid w:val="00635617"/>
    <w:rsid w:val="00692B8B"/>
    <w:rsid w:val="00AC693F"/>
    <w:rsid w:val="00C154B0"/>
    <w:rsid w:val="00F95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617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F95D3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356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5617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nhideWhenUsed/>
    <w:rsid w:val="006356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5617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535D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Plain Text"/>
    <w:basedOn w:val="a"/>
    <w:link w:val="a6"/>
    <w:rsid w:val="00535D1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535D1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43693E"/>
    <w:pPr>
      <w:widowControl w:val="0"/>
      <w:snapToGrid w:val="0"/>
      <w:spacing w:after="0" w:line="300" w:lineRule="auto"/>
      <w:ind w:left="-142"/>
      <w:jc w:val="center"/>
    </w:pPr>
    <w:rPr>
      <w:rFonts w:ascii="Times New Roman" w:hAnsi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43693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154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154B0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F95D3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ConsNormal">
    <w:name w:val="ConsNormal"/>
    <w:rsid w:val="00F95D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F95D3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95D34"/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с отступом 21"/>
    <w:basedOn w:val="a"/>
    <w:rsid w:val="00F95D34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ar-SA"/>
    </w:rPr>
  </w:style>
  <w:style w:type="character" w:styleId="a9">
    <w:name w:val="Hyperlink"/>
    <w:basedOn w:val="a0"/>
    <w:uiPriority w:val="99"/>
    <w:rsid w:val="00475C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C025BB03547AF261D0A00D50FA4EC6CAF46AC7B994AC051F6FC23F5B928DC44CD46D83C5D6B058SAA7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C025BB03547AF261D0A00D50FA4EC6C2F662C6BF9AF10F1736CE3DS5AC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9C025BB03547AF261D0A00D50FA4EC6CAF46AC7B895AC051F6FC23F5B928DC44CD46D80SCA2K" TargetMode="External"/><Relationship Id="rId11" Type="http://schemas.openxmlformats.org/officeDocument/2006/relationships/hyperlink" Target="consultantplus://offline/ref=E9C025BB03547AF261D0A00D50FA4EC6CAF46EC6BC99AC051F6FC23F5BS9A2K" TargetMode="External"/><Relationship Id="rId5" Type="http://schemas.openxmlformats.org/officeDocument/2006/relationships/hyperlink" Target="consultantplus://offline/ref=E9C025BB03547AF261D0A00D50FA4EC6CAF46AC7B895AC051F6FC23F5B928DC44CD46D83C5D6B05ASAA5K" TargetMode="External"/><Relationship Id="rId10" Type="http://schemas.openxmlformats.org/officeDocument/2006/relationships/hyperlink" Target="consultantplus://offline/ref=E9C025BB03547AF261D0A00D50FA4EC6CAF46EC6BC99AC051F6FC23F5B928DC44CD46D83C5D6B159SAA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C025BB03547AF261D0A00D50FA4EC6CAF56ECBBB93AC051F6FC23F5B928DC44CD46D83C5D6B058SAA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2708</Words>
  <Characters>15442</Characters>
  <Application>Microsoft Office Word</Application>
  <DocSecurity>0</DocSecurity>
  <Lines>128</Lines>
  <Paragraphs>36</Paragraphs>
  <ScaleCrop>false</ScaleCrop>
  <Company>Microsoft</Company>
  <LinksUpToDate>false</LinksUpToDate>
  <CharactersWithSpaces>18114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2012-07-25T10:01:00Z</dcterms:created>
  <dcterms:modified xsi:type="dcterms:W3CDTF">2012-07-25T10:01:00Z</dcterms:modified>
</cp:coreProperties>
</file>